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D3B" w:rsidRDefault="009B3EDC" w:rsidP="009B3EDC">
      <w:pPr>
        <w:spacing w:after="0" w:line="240" w:lineRule="auto"/>
        <w:rPr>
          <w:rFonts w:ascii="Arial" w:hAnsi="Arial" w:cs="Arial"/>
        </w:rPr>
      </w:pPr>
      <w:r>
        <w:rPr>
          <w:noProof/>
          <w:lang w:eastAsia="cs-CZ"/>
        </w:rPr>
        <w:drawing>
          <wp:inline distT="0" distB="0" distL="0" distR="0" wp14:anchorId="41094F58" wp14:editId="1D35C6A0">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rsidR="00A34D3B" w:rsidRDefault="009B3EDC" w:rsidP="00276ED4">
      <w:pPr>
        <w:spacing w:after="0" w:line="360" w:lineRule="auto"/>
        <w:jc w:val="center"/>
        <w:rPr>
          <w:rFonts w:ascii="Arial" w:hAnsi="Arial" w:cs="Arial"/>
          <w:b/>
          <w:sz w:val="24"/>
          <w:szCs w:val="24"/>
        </w:rPr>
      </w:pPr>
      <w:r>
        <w:rPr>
          <w:noProof/>
          <w:lang w:eastAsia="cs-CZ"/>
        </w:rPr>
        <mc:AlternateContent>
          <mc:Choice Requires="wpg">
            <w:drawing>
              <wp:anchor distT="0" distB="0" distL="114300" distR="114300" simplePos="0" relativeHeight="251659264" behindDoc="0" locked="0" layoutInCell="1" allowOverlap="1" wp14:anchorId="4C220850" wp14:editId="50A5C21F">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F9E24D"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rsidR="009E0CF5" w:rsidRPr="009B3EDC" w:rsidRDefault="00276ED4" w:rsidP="00276ED4">
      <w:pPr>
        <w:spacing w:after="0" w:line="360" w:lineRule="auto"/>
        <w:jc w:val="center"/>
        <w:rPr>
          <w:rFonts w:asciiTheme="minorHAnsi" w:hAnsiTheme="minorHAnsi" w:cs="Arial"/>
          <w:b/>
          <w:sz w:val="24"/>
          <w:szCs w:val="24"/>
        </w:rPr>
      </w:pPr>
      <w:r w:rsidRPr="009B3EDC">
        <w:rPr>
          <w:rFonts w:asciiTheme="minorHAnsi" w:hAnsiTheme="minorHAnsi" w:cs="Arial"/>
          <w:b/>
          <w:sz w:val="24"/>
          <w:szCs w:val="24"/>
        </w:rPr>
        <w:t xml:space="preserve">Oznámení o vyhlášení výběrového řízení na služební místo </w:t>
      </w:r>
    </w:p>
    <w:p w:rsidR="00276ED4" w:rsidRPr="009B3EDC" w:rsidRDefault="00841346" w:rsidP="00276ED4">
      <w:pPr>
        <w:spacing w:after="0" w:line="360" w:lineRule="auto"/>
        <w:jc w:val="center"/>
        <w:rPr>
          <w:rFonts w:asciiTheme="minorHAnsi" w:hAnsiTheme="minorHAnsi" w:cs="Arial"/>
          <w:b/>
          <w:sz w:val="24"/>
          <w:szCs w:val="24"/>
        </w:rPr>
      </w:pPr>
      <w:r>
        <w:rPr>
          <w:rFonts w:asciiTheme="minorHAnsi" w:hAnsiTheme="minorHAnsi" w:cs="Arial"/>
          <w:b/>
          <w:sz w:val="24"/>
          <w:szCs w:val="24"/>
        </w:rPr>
        <w:t>Inspektor prodeje a distribuce</w:t>
      </w:r>
    </w:p>
    <w:p w:rsidR="00A0294A" w:rsidRPr="009B3EDC" w:rsidRDefault="00A0294A" w:rsidP="00276ED4">
      <w:pPr>
        <w:spacing w:after="0" w:line="360" w:lineRule="auto"/>
        <w:jc w:val="both"/>
        <w:rPr>
          <w:rFonts w:asciiTheme="minorHAnsi" w:hAnsiTheme="minorHAnsi" w:cs="Arial"/>
          <w:sz w:val="24"/>
          <w:szCs w:val="24"/>
        </w:rPr>
      </w:pPr>
    </w:p>
    <w:p w:rsidR="00276ED4" w:rsidRPr="009B3EDC" w:rsidRDefault="00276ED4" w:rsidP="00276ED4">
      <w:pPr>
        <w:spacing w:after="0" w:line="360" w:lineRule="auto"/>
        <w:ind w:left="6372"/>
        <w:rPr>
          <w:rFonts w:asciiTheme="minorHAnsi" w:hAnsiTheme="minorHAnsi" w:cs="Arial"/>
        </w:rPr>
      </w:pPr>
      <w:r w:rsidRPr="00997752">
        <w:rPr>
          <w:rFonts w:asciiTheme="minorHAnsi" w:hAnsiTheme="minorHAnsi" w:cs="Arial"/>
        </w:rPr>
        <w:t>Č.j</w:t>
      </w:r>
      <w:r w:rsidRPr="00BD50D3">
        <w:rPr>
          <w:rFonts w:asciiTheme="minorHAnsi" w:hAnsiTheme="minorHAnsi" w:cs="Arial"/>
        </w:rPr>
        <w:t>.</w:t>
      </w:r>
      <w:r w:rsidR="00F94ECD" w:rsidRPr="00BD50D3">
        <w:rPr>
          <w:rFonts w:asciiTheme="minorHAnsi" w:hAnsiTheme="minorHAnsi" w:cs="Arial"/>
        </w:rPr>
        <w:t>:</w:t>
      </w:r>
      <w:r w:rsidRPr="00BD50D3">
        <w:rPr>
          <w:rFonts w:asciiTheme="minorHAnsi" w:hAnsiTheme="minorHAnsi" w:cs="Arial"/>
        </w:rPr>
        <w:t xml:space="preserve"> </w:t>
      </w:r>
      <w:r w:rsidR="00AC1712" w:rsidRPr="00BD50D3">
        <w:rPr>
          <w:rFonts w:asciiTheme="minorHAnsi" w:hAnsiTheme="minorHAnsi" w:cs="Arial"/>
        </w:rPr>
        <w:t>ÚSKVBL</w:t>
      </w:r>
      <w:r w:rsidR="00FC3140" w:rsidRPr="00BD50D3">
        <w:rPr>
          <w:rFonts w:asciiTheme="minorHAnsi" w:hAnsiTheme="minorHAnsi" w:cs="Arial"/>
        </w:rPr>
        <w:t>/</w:t>
      </w:r>
      <w:r w:rsidR="00694912">
        <w:rPr>
          <w:rFonts w:asciiTheme="minorHAnsi" w:hAnsiTheme="minorHAnsi" w:cs="Arial"/>
        </w:rPr>
        <w:t>16071</w:t>
      </w:r>
      <w:r w:rsidR="006E4A0A" w:rsidRPr="00BD50D3">
        <w:rPr>
          <w:rFonts w:asciiTheme="minorHAnsi" w:hAnsiTheme="minorHAnsi" w:cs="Arial"/>
        </w:rPr>
        <w:t>/</w:t>
      </w:r>
      <w:r w:rsidR="00FC3140" w:rsidRPr="00BD50D3">
        <w:rPr>
          <w:rFonts w:asciiTheme="minorHAnsi" w:hAnsiTheme="minorHAnsi" w:cs="Arial"/>
        </w:rPr>
        <w:t>202</w:t>
      </w:r>
      <w:r w:rsidR="00001256">
        <w:rPr>
          <w:rFonts w:asciiTheme="minorHAnsi" w:hAnsiTheme="minorHAnsi" w:cs="Arial"/>
        </w:rPr>
        <w:t>4</w:t>
      </w:r>
      <w:r w:rsidR="00555147" w:rsidRPr="00BD50D3">
        <w:rPr>
          <w:rFonts w:asciiTheme="minorHAnsi" w:hAnsiTheme="minorHAnsi" w:cs="Arial"/>
        </w:rPr>
        <w:t>/PER</w:t>
      </w:r>
    </w:p>
    <w:p w:rsidR="00276ED4" w:rsidRPr="009B3EDC" w:rsidRDefault="00276ED4" w:rsidP="00276ED4">
      <w:pPr>
        <w:spacing w:after="0" w:line="360" w:lineRule="auto"/>
        <w:ind w:left="6372"/>
        <w:rPr>
          <w:rFonts w:asciiTheme="minorHAnsi" w:hAnsiTheme="minorHAnsi" w:cs="Arial"/>
        </w:rPr>
      </w:pPr>
      <w:r w:rsidRPr="009B3EDC">
        <w:rPr>
          <w:rFonts w:asciiTheme="minorHAnsi" w:hAnsiTheme="minorHAnsi" w:cs="Arial"/>
        </w:rPr>
        <w:t xml:space="preserve">Datum: </w:t>
      </w:r>
      <w:r w:rsidR="00001256">
        <w:rPr>
          <w:rFonts w:asciiTheme="minorHAnsi" w:hAnsiTheme="minorHAnsi" w:cs="Arial"/>
        </w:rPr>
        <w:t>6</w:t>
      </w:r>
      <w:r w:rsidRPr="00174B49">
        <w:rPr>
          <w:rFonts w:asciiTheme="minorHAnsi" w:hAnsiTheme="minorHAnsi" w:cs="Arial"/>
        </w:rPr>
        <w:t xml:space="preserve">. </w:t>
      </w:r>
      <w:r w:rsidR="00001256">
        <w:rPr>
          <w:rFonts w:asciiTheme="minorHAnsi" w:hAnsiTheme="minorHAnsi" w:cs="Arial"/>
        </w:rPr>
        <w:t>prosince</w:t>
      </w:r>
      <w:r w:rsidRPr="00174B49">
        <w:rPr>
          <w:rFonts w:asciiTheme="minorHAnsi" w:hAnsiTheme="minorHAnsi" w:cs="Arial"/>
        </w:rPr>
        <w:t xml:space="preserve"> 20</w:t>
      </w:r>
      <w:r w:rsidR="00FC3140">
        <w:rPr>
          <w:rFonts w:asciiTheme="minorHAnsi" w:hAnsiTheme="minorHAnsi" w:cs="Arial"/>
        </w:rPr>
        <w:t>2</w:t>
      </w:r>
      <w:r w:rsidR="00001256">
        <w:rPr>
          <w:rFonts w:asciiTheme="minorHAnsi" w:hAnsiTheme="minorHAnsi" w:cs="Arial"/>
        </w:rPr>
        <w:t>4</w:t>
      </w:r>
    </w:p>
    <w:p w:rsidR="00276ED4" w:rsidRPr="009B3EDC" w:rsidRDefault="00276ED4" w:rsidP="00276ED4">
      <w:pPr>
        <w:spacing w:after="0" w:line="360" w:lineRule="auto"/>
        <w:jc w:val="both"/>
        <w:rPr>
          <w:rFonts w:asciiTheme="minorHAnsi" w:hAnsiTheme="minorHAnsi" w:cs="Arial"/>
        </w:rPr>
      </w:pPr>
    </w:p>
    <w:p w:rsidR="00144C77" w:rsidRPr="009B3EDC" w:rsidRDefault="00F001D5" w:rsidP="002F75D4">
      <w:pPr>
        <w:spacing w:after="120" w:line="360" w:lineRule="auto"/>
        <w:jc w:val="both"/>
        <w:rPr>
          <w:rFonts w:asciiTheme="minorHAnsi" w:hAnsiTheme="minorHAnsi" w:cs="Arial"/>
        </w:rPr>
      </w:pPr>
      <w:r w:rsidRPr="009B3EDC">
        <w:rPr>
          <w:rFonts w:asciiTheme="minorHAnsi" w:hAnsiTheme="minorHAnsi" w:cs="Arial"/>
        </w:rPr>
        <w:t>Ředitel Ústavu pro státní kontrolu veterinárních biopreparátů a léčiv</w:t>
      </w:r>
      <w:r w:rsidR="00C0487A" w:rsidRPr="009B3EDC">
        <w:rPr>
          <w:rFonts w:asciiTheme="minorHAnsi" w:hAnsiTheme="minorHAnsi" w:cs="Arial"/>
        </w:rPr>
        <w:t xml:space="preserve"> jako s</w:t>
      </w:r>
      <w:r w:rsidR="00276ED4" w:rsidRPr="009B3EDC">
        <w:rPr>
          <w:rFonts w:asciiTheme="minorHAnsi" w:hAnsiTheme="minorHAnsi" w:cs="Arial"/>
        </w:rPr>
        <w:t>lužební orgán</w:t>
      </w:r>
      <w:r w:rsidR="00C0487A" w:rsidRPr="009B3EDC">
        <w:rPr>
          <w:rFonts w:asciiTheme="minorHAnsi" w:hAnsiTheme="minorHAnsi" w:cs="Arial"/>
        </w:rPr>
        <w:t xml:space="preserve"> příslušný podle § 10 odst. 1 písm. </w:t>
      </w:r>
      <w:r w:rsidRPr="009B3EDC">
        <w:rPr>
          <w:rFonts w:asciiTheme="minorHAnsi" w:hAnsiTheme="minorHAnsi" w:cs="Arial"/>
        </w:rPr>
        <w:t>f</w:t>
      </w:r>
      <w:r w:rsidR="00C0487A" w:rsidRPr="009B3EDC">
        <w:rPr>
          <w:rFonts w:asciiTheme="minorHAnsi" w:hAnsiTheme="minorHAnsi" w:cs="Arial"/>
        </w:rPr>
        <w:t>) zákona č. 234/2014 Sb., o státní službě</w:t>
      </w:r>
      <w:r w:rsidR="00FA2D50">
        <w:rPr>
          <w:rFonts w:asciiTheme="minorHAnsi" w:hAnsiTheme="minorHAnsi" w:cs="Arial"/>
        </w:rPr>
        <w:t>, v platném znění</w:t>
      </w:r>
      <w:r w:rsidR="00C0487A" w:rsidRPr="009B3EDC">
        <w:rPr>
          <w:rFonts w:asciiTheme="minorHAnsi" w:hAnsiTheme="minorHAnsi" w:cs="Arial"/>
        </w:rPr>
        <w:t xml:space="preserve"> (dále jen „zákon“),</w:t>
      </w:r>
      <w:r w:rsidR="00276ED4" w:rsidRPr="009B3EDC">
        <w:rPr>
          <w:rFonts w:asciiTheme="minorHAnsi" w:hAnsiTheme="minorHAnsi" w:cs="Arial"/>
        </w:rPr>
        <w:t xml:space="preserve"> vyhlašuje výběrové řízení na služební místo </w:t>
      </w:r>
      <w:r w:rsidR="00841346">
        <w:rPr>
          <w:rFonts w:asciiTheme="minorHAnsi" w:hAnsiTheme="minorHAnsi" w:cs="Arial"/>
        </w:rPr>
        <w:t>odborný r</w:t>
      </w:r>
      <w:r w:rsidR="009D117A">
        <w:rPr>
          <w:rFonts w:asciiTheme="minorHAnsi" w:hAnsiTheme="minorHAnsi" w:cs="Arial"/>
        </w:rPr>
        <w:t>eferent</w:t>
      </w:r>
      <w:r w:rsidRPr="009B3EDC">
        <w:rPr>
          <w:rFonts w:asciiTheme="minorHAnsi" w:hAnsiTheme="minorHAnsi" w:cs="Arial"/>
        </w:rPr>
        <w:t xml:space="preserve"> </w:t>
      </w:r>
      <w:r w:rsidR="00144C77" w:rsidRPr="009B3EDC">
        <w:rPr>
          <w:rFonts w:asciiTheme="minorHAnsi" w:hAnsiTheme="minorHAnsi" w:cs="Arial"/>
        </w:rPr>
        <w:t>–</w:t>
      </w:r>
      <w:r w:rsidR="00746C45" w:rsidRPr="009B3EDC">
        <w:rPr>
          <w:rFonts w:asciiTheme="minorHAnsi" w:hAnsiTheme="minorHAnsi" w:cs="Arial"/>
        </w:rPr>
        <w:t xml:space="preserve"> </w:t>
      </w:r>
      <w:r w:rsidR="00841346">
        <w:rPr>
          <w:rFonts w:asciiTheme="minorHAnsi" w:hAnsiTheme="minorHAnsi" w:cs="Arial"/>
        </w:rPr>
        <w:t>Inspektor prodeje a distribuce</w:t>
      </w:r>
      <w:r w:rsidR="00862523" w:rsidRPr="009B3EDC">
        <w:rPr>
          <w:rFonts w:asciiTheme="minorHAnsi" w:hAnsiTheme="minorHAnsi" w:cs="Arial"/>
        </w:rPr>
        <w:t xml:space="preserve"> v </w:t>
      </w:r>
      <w:r w:rsidR="006A3C0F" w:rsidRPr="009B3EDC">
        <w:rPr>
          <w:rFonts w:asciiTheme="minorHAnsi" w:hAnsiTheme="minorHAnsi" w:cs="Arial"/>
        </w:rPr>
        <w:t>obor</w:t>
      </w:r>
      <w:r w:rsidR="00210461" w:rsidRPr="009B3EDC">
        <w:rPr>
          <w:rFonts w:asciiTheme="minorHAnsi" w:hAnsiTheme="minorHAnsi" w:cs="Arial"/>
        </w:rPr>
        <w:t>u</w:t>
      </w:r>
      <w:r w:rsidR="00A0294A" w:rsidRPr="009B3EDC">
        <w:rPr>
          <w:rFonts w:asciiTheme="minorHAnsi" w:hAnsiTheme="minorHAnsi" w:cs="Arial"/>
        </w:rPr>
        <w:t xml:space="preserve"> služby</w:t>
      </w:r>
      <w:r w:rsidR="00185D99" w:rsidRPr="009B3EDC">
        <w:rPr>
          <w:rFonts w:asciiTheme="minorHAnsi" w:hAnsiTheme="minorHAnsi" w:cs="Arial"/>
        </w:rPr>
        <w:t xml:space="preserve"> </w:t>
      </w:r>
      <w:r w:rsidR="00841346">
        <w:rPr>
          <w:rFonts w:asciiTheme="minorHAnsi" w:hAnsiTheme="minorHAnsi" w:cs="Arial"/>
        </w:rPr>
        <w:t>59</w:t>
      </w:r>
      <w:r w:rsidR="00841346" w:rsidRPr="009B3EDC">
        <w:rPr>
          <w:rFonts w:asciiTheme="minorHAnsi" w:hAnsiTheme="minorHAnsi" w:cs="Arial"/>
        </w:rPr>
        <w:t>. </w:t>
      </w:r>
      <w:r w:rsidR="00841346">
        <w:rPr>
          <w:rFonts w:asciiTheme="minorHAnsi" w:hAnsiTheme="minorHAnsi" w:cs="Arial"/>
        </w:rPr>
        <w:t>Veterinární péče</w:t>
      </w:r>
      <w:r w:rsidR="00997752">
        <w:rPr>
          <w:rFonts w:asciiTheme="minorHAnsi" w:hAnsiTheme="minorHAnsi" w:cs="Arial"/>
        </w:rPr>
        <w:t>.</w:t>
      </w:r>
      <w:r w:rsidR="00276ED4" w:rsidRPr="009B3EDC">
        <w:rPr>
          <w:rFonts w:asciiTheme="minorHAnsi" w:hAnsiTheme="minorHAnsi" w:cs="Arial"/>
        </w:rPr>
        <w:t xml:space="preserve"> </w:t>
      </w:r>
    </w:p>
    <w:p w:rsidR="00C0487A" w:rsidRPr="009B3EDC" w:rsidRDefault="001D537E" w:rsidP="002F75D4">
      <w:pPr>
        <w:spacing w:after="120" w:line="360" w:lineRule="auto"/>
        <w:jc w:val="both"/>
        <w:rPr>
          <w:rFonts w:asciiTheme="minorHAnsi" w:hAnsiTheme="minorHAnsi" w:cs="Arial"/>
        </w:rPr>
      </w:pPr>
      <w:r w:rsidRPr="009B3EDC">
        <w:rPr>
          <w:rFonts w:asciiTheme="minorHAnsi" w:hAnsiTheme="minorHAnsi" w:cs="Arial"/>
        </w:rPr>
        <w:t xml:space="preserve">Místem výkonu služby je </w:t>
      </w:r>
      <w:r w:rsidR="00185D99" w:rsidRPr="009B3EDC">
        <w:rPr>
          <w:rFonts w:asciiTheme="minorHAnsi" w:hAnsiTheme="minorHAnsi" w:cs="Arial"/>
        </w:rPr>
        <w:t>Brno</w:t>
      </w:r>
      <w:r w:rsidRPr="009B3EDC">
        <w:rPr>
          <w:rFonts w:asciiTheme="minorHAnsi" w:hAnsiTheme="minorHAnsi" w:cs="Arial"/>
        </w:rPr>
        <w:t>.</w:t>
      </w:r>
    </w:p>
    <w:p w:rsidR="00185D99" w:rsidRPr="009B3EDC" w:rsidRDefault="00A0294A" w:rsidP="002F75D4">
      <w:pPr>
        <w:spacing w:after="120" w:line="360" w:lineRule="auto"/>
        <w:jc w:val="both"/>
        <w:rPr>
          <w:rFonts w:asciiTheme="minorHAnsi" w:hAnsiTheme="minorHAnsi" w:cs="Arial"/>
        </w:rPr>
      </w:pPr>
      <w:r w:rsidRPr="009B3EDC">
        <w:rPr>
          <w:rFonts w:asciiTheme="minorHAnsi" w:hAnsiTheme="minorHAnsi" w:cs="Arial"/>
        </w:rPr>
        <w:t>Služba na tomto služebním místě bude vykonávána ve služebním poměru na dobu neurčitou.</w:t>
      </w:r>
    </w:p>
    <w:p w:rsidR="00DE0518" w:rsidRPr="009B3EDC" w:rsidRDefault="00DE0518" w:rsidP="002F75D4">
      <w:pPr>
        <w:spacing w:after="120" w:line="360" w:lineRule="auto"/>
        <w:jc w:val="both"/>
        <w:rPr>
          <w:rFonts w:asciiTheme="minorHAnsi" w:hAnsiTheme="minorHAnsi" w:cs="Arial"/>
        </w:rPr>
      </w:pPr>
      <w:r w:rsidRPr="009B3EDC">
        <w:rPr>
          <w:rFonts w:asciiTheme="minorHAnsi" w:hAnsiTheme="minorHAnsi" w:cs="Arial"/>
        </w:rPr>
        <w:t xml:space="preserve">Služební místo je zařazeno </w:t>
      </w:r>
      <w:r w:rsidR="008E6A0B" w:rsidRPr="009B3EDC">
        <w:rPr>
          <w:rFonts w:asciiTheme="minorHAnsi" w:hAnsiTheme="minorHAnsi" w:cs="Arial"/>
        </w:rPr>
        <w:t xml:space="preserve">podle Přílohy č. 1 k zákonu </w:t>
      </w:r>
      <w:r w:rsidRPr="009B3EDC">
        <w:rPr>
          <w:rFonts w:asciiTheme="minorHAnsi" w:hAnsiTheme="minorHAnsi" w:cs="Arial"/>
        </w:rPr>
        <w:t xml:space="preserve">do </w:t>
      </w:r>
      <w:r w:rsidR="009D117A">
        <w:rPr>
          <w:rFonts w:asciiTheme="minorHAnsi" w:hAnsiTheme="minorHAnsi" w:cs="Arial"/>
        </w:rPr>
        <w:t>9</w:t>
      </w:r>
      <w:r w:rsidRPr="009B3EDC">
        <w:rPr>
          <w:rFonts w:asciiTheme="minorHAnsi" w:hAnsiTheme="minorHAnsi" w:cs="Arial"/>
        </w:rPr>
        <w:t>. platové třídy.</w:t>
      </w:r>
    </w:p>
    <w:p w:rsidR="008F0E32" w:rsidRPr="009B3EDC"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Náplň </w:t>
      </w:r>
      <w:r w:rsidR="000D30E6" w:rsidRPr="009B3EDC">
        <w:rPr>
          <w:rFonts w:asciiTheme="minorHAnsi" w:hAnsiTheme="minorHAnsi" w:cs="Arial"/>
        </w:rPr>
        <w:t>činnosti</w:t>
      </w:r>
      <w:r w:rsidRPr="009B3EDC">
        <w:rPr>
          <w:rFonts w:asciiTheme="minorHAnsi" w:hAnsiTheme="minorHAnsi" w:cs="Arial"/>
        </w:rPr>
        <w:t xml:space="preserve"> na služebním místě spočívá v</w:t>
      </w:r>
      <w:r w:rsidR="005B5781" w:rsidRPr="009B3EDC">
        <w:rPr>
          <w:rFonts w:asciiTheme="minorHAnsi" w:hAnsiTheme="minorHAnsi" w:cs="Arial"/>
        </w:rPr>
        <w:t>/ve</w:t>
      </w:r>
      <w:r w:rsidRPr="009B3EDC">
        <w:rPr>
          <w:rFonts w:asciiTheme="minorHAnsi" w:hAnsiTheme="minorHAnsi" w:cs="Arial"/>
        </w:rPr>
        <w:t xml:space="preserve">: </w:t>
      </w:r>
    </w:p>
    <w:p w:rsidR="00CA5D1E" w:rsidRPr="009B3EDC" w:rsidRDefault="00CA5D1E" w:rsidP="003A5A24">
      <w:pPr>
        <w:spacing w:after="0" w:line="360" w:lineRule="auto"/>
        <w:jc w:val="both"/>
        <w:rPr>
          <w:rFonts w:asciiTheme="minorHAnsi" w:hAnsiTheme="minorHAnsi" w:cs="Arial"/>
          <w:highlight w:val="cyan"/>
        </w:rPr>
      </w:pPr>
    </w:p>
    <w:p w:rsidR="00841346" w:rsidRPr="00A944F8" w:rsidRDefault="00841346" w:rsidP="00841346">
      <w:pPr>
        <w:spacing w:after="0" w:line="360" w:lineRule="auto"/>
        <w:jc w:val="both"/>
        <w:rPr>
          <w:rFonts w:asciiTheme="minorHAnsi" w:hAnsiTheme="minorHAnsi" w:cs="Arial"/>
        </w:rPr>
      </w:pPr>
      <w:r w:rsidRPr="00A944F8">
        <w:t>- provádění kontroly a souvisejících činností v oblasti veterinárních léčivých přípravků, veterinárních přípravků a veterinárních technických prostředků – inspekce prodejců vyhrazených léčivých přípravků</w:t>
      </w:r>
      <w:r w:rsidR="004F24F6" w:rsidRPr="00A944F8">
        <w:t>,</w:t>
      </w:r>
      <w:r w:rsidRPr="00A944F8">
        <w:t xml:space="preserve"> </w:t>
      </w:r>
    </w:p>
    <w:p w:rsidR="00841346" w:rsidRPr="00A944F8" w:rsidRDefault="00841346" w:rsidP="00841346">
      <w:pPr>
        <w:spacing w:after="0" w:line="360" w:lineRule="auto"/>
        <w:jc w:val="both"/>
      </w:pPr>
      <w:r w:rsidRPr="00A944F8">
        <w:rPr>
          <w:rFonts w:asciiTheme="minorHAnsi" w:hAnsiTheme="minorHAnsi" w:cs="Arial"/>
        </w:rPr>
        <w:t>-</w:t>
      </w:r>
      <w:r w:rsidRPr="00A944F8">
        <w:t xml:space="preserve"> výkonu dozoru nad neoprávněným prodejem léčiv</w:t>
      </w:r>
      <w:r w:rsidR="00D205AE" w:rsidRPr="00A944F8">
        <w:t>, veterinárních přípravků a veterinárních technických prostředků</w:t>
      </w:r>
    </w:p>
    <w:p w:rsidR="00D205AE" w:rsidRPr="00A944F8" w:rsidRDefault="00D205AE" w:rsidP="00841346">
      <w:pPr>
        <w:spacing w:after="0" w:line="360" w:lineRule="auto"/>
        <w:jc w:val="both"/>
        <w:rPr>
          <w:rFonts w:asciiTheme="minorHAnsi" w:hAnsiTheme="minorHAnsi" w:cs="Arial"/>
        </w:rPr>
      </w:pPr>
      <w:r w:rsidRPr="00A944F8">
        <w:t xml:space="preserve"> -</w:t>
      </w:r>
      <w:r w:rsidR="004012EC">
        <w:t xml:space="preserve"> </w:t>
      </w:r>
      <w:r w:rsidRPr="00A944F8">
        <w:t>odběr vzorků na trhu v ČR</w:t>
      </w:r>
    </w:p>
    <w:p w:rsidR="00D205AE" w:rsidRPr="00EC6797" w:rsidRDefault="00D205AE" w:rsidP="00841346">
      <w:pPr>
        <w:spacing w:after="0" w:line="360" w:lineRule="auto"/>
        <w:jc w:val="both"/>
        <w:rPr>
          <w:rFonts w:asciiTheme="minorHAnsi" w:hAnsiTheme="minorHAnsi" w:cs="Arial"/>
        </w:rPr>
      </w:pPr>
      <w:r w:rsidRPr="00A944F8">
        <w:rPr>
          <w:rFonts w:asciiTheme="minorHAnsi" w:hAnsiTheme="minorHAnsi" w:cs="Arial"/>
        </w:rPr>
        <w:t>- správa vybraných administrativních agend odboru inspekce</w:t>
      </w:r>
    </w:p>
    <w:p w:rsidR="00001256" w:rsidRDefault="00001256" w:rsidP="00001256">
      <w:pPr>
        <w:spacing w:after="120" w:line="360" w:lineRule="auto"/>
        <w:jc w:val="both"/>
        <w:rPr>
          <w:rFonts w:asciiTheme="minorHAnsi" w:eastAsia="Times New Roman" w:hAnsiTheme="minorHAnsi" w:cstheme="minorHAnsi"/>
          <w:lang w:eastAsia="cs-CZ"/>
        </w:rPr>
      </w:pPr>
    </w:p>
    <w:p w:rsidR="00001256" w:rsidRDefault="00001256" w:rsidP="00001256">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Údaje o složkách platu a podmínky výkonu služby jsou uvedeny na: </w:t>
      </w:r>
      <w:hyperlink r:id="rId9" w:history="1">
        <w:r w:rsidRPr="00AD5CB0">
          <w:rPr>
            <w:rStyle w:val="Hypertextovodkaz"/>
            <w:rFonts w:asciiTheme="minorHAnsi" w:eastAsia="Times New Roman" w:hAnsiTheme="minorHAnsi" w:cstheme="minorHAnsi"/>
            <w:lang w:eastAsia="cs-CZ"/>
          </w:rPr>
          <w:t>Zaměstnanci (ÚSKVBL)</w:t>
        </w:r>
      </w:hyperlink>
    </w:p>
    <w:p w:rsidR="00001256" w:rsidRPr="008103B2" w:rsidRDefault="00001256" w:rsidP="00001256">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Skutečná výše platu v případě přijetí konkrétního žadatele do služebního poměru se bude lišit, proto se </w:t>
      </w:r>
      <w:r w:rsidRPr="00AD5CB0">
        <w:rPr>
          <w:rFonts w:asciiTheme="minorHAnsi" w:eastAsia="Times New Roman" w:hAnsiTheme="minorHAnsi" w:cstheme="minorHAnsi"/>
          <w:b/>
          <w:lang w:eastAsia="cs-CZ"/>
        </w:rPr>
        <w:t>nejedná o veřejný příslib</w:t>
      </w:r>
      <w:r>
        <w:rPr>
          <w:rFonts w:asciiTheme="minorHAnsi" w:eastAsia="Times New Roman" w:hAnsiTheme="minorHAnsi" w:cstheme="minorHAnsi"/>
          <w:lang w:eastAsia="cs-CZ"/>
        </w:rPr>
        <w:t>.</w:t>
      </w:r>
    </w:p>
    <w:p w:rsidR="00001256" w:rsidRPr="00527799" w:rsidRDefault="00001256" w:rsidP="00001256">
      <w:pPr>
        <w:spacing w:after="120" w:line="360" w:lineRule="auto"/>
        <w:jc w:val="both"/>
        <w:rPr>
          <w:rFonts w:asciiTheme="minorHAnsi" w:hAnsiTheme="minorHAnsi" w:cs="Arial"/>
        </w:rPr>
      </w:pPr>
      <w:r w:rsidRPr="00527799">
        <w:rPr>
          <w:rFonts w:asciiTheme="minorHAnsi" w:hAnsiTheme="minorHAnsi" w:cs="Arial"/>
        </w:rPr>
        <w:t>Služba na tomto služebním místě bude vykonávána ve služebním poměru na dobu neurčitou.</w:t>
      </w:r>
    </w:p>
    <w:p w:rsidR="00001256" w:rsidRDefault="00001256" w:rsidP="00001256">
      <w:pPr>
        <w:spacing w:after="120" w:line="360" w:lineRule="auto"/>
        <w:jc w:val="both"/>
        <w:rPr>
          <w:rFonts w:asciiTheme="minorHAnsi" w:hAnsiTheme="minorHAnsi" w:cs="Arial"/>
        </w:rPr>
      </w:pPr>
      <w:r w:rsidRPr="00527799">
        <w:rPr>
          <w:rFonts w:asciiTheme="minorHAnsi" w:hAnsiTheme="minorHAnsi" w:cs="Arial"/>
        </w:rPr>
        <w:t xml:space="preserve">Předpokládaným dnem nástupu do služby na tomto služebním místě je </w:t>
      </w:r>
      <w:r>
        <w:rPr>
          <w:rFonts w:asciiTheme="minorHAnsi" w:hAnsiTheme="minorHAnsi" w:cs="Arial"/>
        </w:rPr>
        <w:t>20</w:t>
      </w:r>
      <w:r w:rsidRPr="00527799">
        <w:rPr>
          <w:rFonts w:asciiTheme="minorHAnsi" w:hAnsiTheme="minorHAnsi" w:cs="Arial"/>
        </w:rPr>
        <w:t xml:space="preserve">. </w:t>
      </w:r>
      <w:r>
        <w:rPr>
          <w:rFonts w:asciiTheme="minorHAnsi" w:hAnsiTheme="minorHAnsi" w:cs="Arial"/>
        </w:rPr>
        <w:t>prosinec</w:t>
      </w:r>
      <w:r w:rsidRPr="00527799">
        <w:rPr>
          <w:rFonts w:asciiTheme="minorHAnsi" w:hAnsiTheme="minorHAnsi" w:cs="Arial"/>
        </w:rPr>
        <w:t xml:space="preserve"> 20</w:t>
      </w:r>
      <w:r>
        <w:rPr>
          <w:rFonts w:asciiTheme="minorHAnsi" w:hAnsiTheme="minorHAnsi" w:cs="Arial"/>
        </w:rPr>
        <w:t>24</w:t>
      </w:r>
      <w:r w:rsidRPr="00527799">
        <w:rPr>
          <w:rFonts w:asciiTheme="minorHAnsi" w:hAnsiTheme="minorHAnsi" w:cs="Arial"/>
        </w:rPr>
        <w:t>.</w:t>
      </w:r>
    </w:p>
    <w:p w:rsidR="00860BAE" w:rsidRPr="009B3EDC" w:rsidRDefault="00860BAE" w:rsidP="009D08B5">
      <w:pPr>
        <w:spacing w:after="0" w:line="360" w:lineRule="auto"/>
        <w:jc w:val="both"/>
        <w:rPr>
          <w:rFonts w:asciiTheme="minorHAnsi" w:hAnsiTheme="minorHAnsi" w:cs="Arial"/>
          <w:highlight w:val="cyan"/>
        </w:rPr>
      </w:pPr>
    </w:p>
    <w:p w:rsidR="000F105B" w:rsidRDefault="000F105B" w:rsidP="000F105B">
      <w:pPr>
        <w:spacing w:after="120" w:line="360" w:lineRule="auto"/>
        <w:jc w:val="both"/>
        <w:rPr>
          <w:rFonts w:asciiTheme="minorHAnsi" w:hAnsiTheme="minorHAnsi" w:cs="Arial"/>
        </w:rPr>
      </w:pPr>
      <w:r>
        <w:rPr>
          <w:rFonts w:asciiTheme="minorHAnsi" w:hAnsiTheme="minorHAnsi" w:cs="Arial"/>
        </w:rPr>
        <w:t>Délka stanovené služební doby je 40 hodin/týden.</w:t>
      </w:r>
    </w:p>
    <w:p w:rsidR="00796835" w:rsidRDefault="00276ED4" w:rsidP="002F75D4">
      <w:pPr>
        <w:spacing w:after="120" w:line="360" w:lineRule="auto"/>
        <w:jc w:val="both"/>
        <w:rPr>
          <w:rFonts w:asciiTheme="minorHAnsi" w:hAnsiTheme="minorHAnsi" w:cs="Arial"/>
        </w:rPr>
      </w:pPr>
      <w:r w:rsidRPr="009B3EDC">
        <w:rPr>
          <w:rFonts w:asciiTheme="minorHAnsi" w:hAnsiTheme="minorHAnsi" w:cs="Arial"/>
        </w:rPr>
        <w:lastRenderedPageBreak/>
        <w:t xml:space="preserve">Posuzovány budou </w:t>
      </w:r>
      <w:r w:rsidR="00B228A2" w:rsidRPr="009B3EDC">
        <w:rPr>
          <w:rFonts w:asciiTheme="minorHAnsi" w:hAnsiTheme="minorHAnsi" w:cs="Arial"/>
          <w:b/>
        </w:rPr>
        <w:t>žádosti</w:t>
      </w:r>
      <w:r w:rsidR="003059FD" w:rsidRPr="009B3EDC">
        <w:rPr>
          <w:rFonts w:asciiTheme="minorHAnsi" w:hAnsiTheme="minorHAnsi" w:cs="Arial"/>
          <w:b/>
        </w:rPr>
        <w:t xml:space="preserve"> </w:t>
      </w:r>
      <w:r w:rsidR="003059FD" w:rsidRPr="009B3EDC">
        <w:rPr>
          <w:rFonts w:asciiTheme="minorHAnsi" w:eastAsia="Times New Roman" w:hAnsiTheme="minorHAnsi" w:cs="Arial"/>
          <w:lang w:eastAsia="cs-CZ"/>
        </w:rPr>
        <w:t>o</w:t>
      </w:r>
      <w:r w:rsidR="00386556" w:rsidRPr="009B3EDC">
        <w:rPr>
          <w:rFonts w:asciiTheme="minorHAnsi" w:eastAsia="Times New Roman" w:hAnsiTheme="minorHAnsi" w:cs="Arial"/>
          <w:lang w:eastAsia="cs-CZ"/>
        </w:rPr>
        <w:t xml:space="preserve"> přijetí do služebního poměru a zařazení na služební místo </w:t>
      </w:r>
      <w:r w:rsidR="003059FD" w:rsidRPr="009B3EDC">
        <w:rPr>
          <w:rFonts w:asciiTheme="minorHAnsi" w:eastAsia="Times New Roman" w:hAnsiTheme="minorHAnsi" w:cs="Arial"/>
          <w:lang w:eastAsia="cs-CZ"/>
        </w:rPr>
        <w:t>(dále jen „žádost“)</w:t>
      </w:r>
      <w:r w:rsidR="00C0487A" w:rsidRPr="009B3EDC">
        <w:rPr>
          <w:rFonts w:asciiTheme="minorHAnsi" w:hAnsiTheme="minorHAnsi" w:cs="Arial"/>
          <w:b/>
        </w:rPr>
        <w:t xml:space="preserve"> podané ve lhůtě do </w:t>
      </w:r>
      <w:r w:rsidR="00796835">
        <w:rPr>
          <w:rFonts w:asciiTheme="minorHAnsi" w:hAnsiTheme="minorHAnsi" w:cs="Arial"/>
          <w:b/>
        </w:rPr>
        <w:t>13</w:t>
      </w:r>
      <w:r w:rsidR="00C0487A" w:rsidRPr="00174B49">
        <w:rPr>
          <w:rFonts w:asciiTheme="minorHAnsi" w:hAnsiTheme="minorHAnsi" w:cs="Arial"/>
          <w:b/>
        </w:rPr>
        <w:t>. </w:t>
      </w:r>
      <w:r w:rsidR="00796835">
        <w:rPr>
          <w:rFonts w:asciiTheme="minorHAnsi" w:hAnsiTheme="minorHAnsi" w:cs="Arial"/>
          <w:b/>
        </w:rPr>
        <w:t>prosince</w:t>
      </w:r>
      <w:r w:rsidR="00C0487A" w:rsidRPr="00174B49">
        <w:rPr>
          <w:rFonts w:asciiTheme="minorHAnsi" w:hAnsiTheme="minorHAnsi" w:cs="Arial"/>
          <w:b/>
        </w:rPr>
        <w:t> 20</w:t>
      </w:r>
      <w:r w:rsidR="00FC3140">
        <w:rPr>
          <w:rFonts w:asciiTheme="minorHAnsi" w:hAnsiTheme="minorHAnsi" w:cs="Arial"/>
          <w:b/>
        </w:rPr>
        <w:t>2</w:t>
      </w:r>
      <w:r w:rsidR="00796835">
        <w:rPr>
          <w:rFonts w:asciiTheme="minorHAnsi" w:hAnsiTheme="minorHAnsi" w:cs="Arial"/>
          <w:b/>
        </w:rPr>
        <w:t>4</w:t>
      </w:r>
      <w:r w:rsidR="00C0487A" w:rsidRPr="00174B49">
        <w:rPr>
          <w:rFonts w:asciiTheme="minorHAnsi" w:hAnsiTheme="minorHAnsi" w:cs="Arial"/>
        </w:rPr>
        <w:t>,</w:t>
      </w:r>
      <w:r w:rsidR="00C0487A" w:rsidRPr="009B3EDC">
        <w:rPr>
          <w:rFonts w:asciiTheme="minorHAnsi" w:hAnsiTheme="minorHAnsi" w:cs="Arial"/>
        </w:rPr>
        <w:t xml:space="preserve"> tj. v této lhůtě </w:t>
      </w:r>
    </w:p>
    <w:p w:rsidR="00796835" w:rsidRDefault="00796835" w:rsidP="00796835">
      <w:pPr>
        <w:pStyle w:val="Odstavecseseznamem"/>
        <w:numPr>
          <w:ilvl w:val="0"/>
          <w:numId w:val="12"/>
        </w:numPr>
        <w:spacing w:after="120" w:line="360" w:lineRule="auto"/>
        <w:jc w:val="both"/>
        <w:rPr>
          <w:rFonts w:asciiTheme="minorHAnsi" w:hAnsiTheme="minorHAnsi" w:cs="Arial"/>
        </w:rPr>
      </w:pPr>
      <w:r>
        <w:rPr>
          <w:rFonts w:asciiTheme="minorHAnsi" w:hAnsiTheme="minorHAnsi" w:cs="Arial"/>
        </w:rPr>
        <w:t>doručené</w:t>
      </w:r>
      <w:r w:rsidRPr="00280ADB">
        <w:rPr>
          <w:rFonts w:asciiTheme="minorHAnsi" w:hAnsiTheme="minorHAnsi" w:cs="Arial"/>
        </w:rPr>
        <w:t xml:space="preserve"> služebnímu orgánu prostřednictvím provozovatele poštovních služeb na adresu služebního úřadu Ústav pro státní kontrolu veterinárních biopreparátů a léčiv, Hudcova 232/56a, 621 00 Brno, </w:t>
      </w:r>
    </w:p>
    <w:p w:rsidR="00796835" w:rsidRDefault="00796835" w:rsidP="00796835">
      <w:pPr>
        <w:pStyle w:val="Odstavecseseznamem"/>
        <w:numPr>
          <w:ilvl w:val="0"/>
          <w:numId w:val="12"/>
        </w:numPr>
        <w:spacing w:after="120" w:line="360" w:lineRule="auto"/>
        <w:jc w:val="both"/>
        <w:rPr>
          <w:rFonts w:asciiTheme="minorHAnsi" w:hAnsiTheme="minorHAnsi" w:cs="Arial"/>
        </w:rPr>
      </w:pPr>
      <w:r w:rsidRPr="00280ADB">
        <w:rPr>
          <w:rFonts w:asciiTheme="minorHAnsi" w:hAnsiTheme="minorHAnsi" w:cs="Arial"/>
        </w:rPr>
        <w:t xml:space="preserve">osobně podané na podatelnu služebního úřadu na výše uvedené adrese. </w:t>
      </w:r>
    </w:p>
    <w:p w:rsidR="00796835" w:rsidRPr="00280ADB" w:rsidRDefault="00796835" w:rsidP="00796835">
      <w:pPr>
        <w:pStyle w:val="Odstavecseseznamem"/>
        <w:numPr>
          <w:ilvl w:val="0"/>
          <w:numId w:val="12"/>
        </w:numPr>
        <w:spacing w:after="120" w:line="360" w:lineRule="auto"/>
        <w:jc w:val="both"/>
        <w:rPr>
          <w:rFonts w:asciiTheme="minorHAnsi" w:hAnsiTheme="minorHAnsi" w:cs="Arial"/>
        </w:rPr>
      </w:pPr>
      <w:r>
        <w:rPr>
          <w:rFonts w:asciiTheme="minorHAnsi" w:hAnsiTheme="minorHAnsi" w:cs="Arial"/>
        </w:rPr>
        <w:t>podané</w:t>
      </w:r>
      <w:r w:rsidRPr="00280ADB">
        <w:rPr>
          <w:rFonts w:asciiTheme="minorHAnsi" w:hAnsiTheme="minorHAnsi" w:cs="Arial"/>
        </w:rPr>
        <w:t xml:space="preserve"> v elektronické podobě podepsanou uznávaným elektronickým podpisem na adresu elektronické pošty služebního úřadu uskvbl@uskvbl.cz nebo prostřednictvím datové schránky (ID datové schránky služebního úřadu: ra7aipu).</w:t>
      </w:r>
    </w:p>
    <w:p w:rsidR="00B228A2" w:rsidRPr="009B3EDC" w:rsidRDefault="00796835" w:rsidP="00796835">
      <w:pPr>
        <w:spacing w:after="120" w:line="360" w:lineRule="auto"/>
        <w:jc w:val="both"/>
        <w:rPr>
          <w:rFonts w:asciiTheme="minorHAnsi" w:hAnsiTheme="minorHAnsi" w:cs="Arial"/>
        </w:rPr>
      </w:pPr>
      <w:r w:rsidRPr="00527799">
        <w:rPr>
          <w:rFonts w:asciiTheme="minorHAnsi" w:hAnsiTheme="minorHAnsi" w:cs="Arial"/>
        </w:rPr>
        <w:t xml:space="preserve">Obálka, resp. datová zpráva, obsahující žádost včetně požadovaných listin (příloh) musí být označena slovy: „Neotvírat“ a slovy „Výběrové řízení na služební místo </w:t>
      </w:r>
      <w:r>
        <w:rPr>
          <w:rFonts w:asciiTheme="minorHAnsi" w:hAnsiTheme="minorHAnsi" w:cs="Arial"/>
        </w:rPr>
        <w:t>Inspektor prodeje a distribuce</w:t>
      </w:r>
      <w:r w:rsidRPr="00527799">
        <w:rPr>
          <w:rFonts w:asciiTheme="minorHAnsi" w:hAnsiTheme="minorHAnsi" w:cs="Arial"/>
        </w:rPr>
        <w:t>.</w:t>
      </w:r>
      <w:r w:rsidR="00276ED4" w:rsidRPr="009B3EDC">
        <w:rPr>
          <w:rFonts w:asciiTheme="minorHAnsi" w:hAnsiTheme="minorHAnsi" w:cs="Arial"/>
        </w:rPr>
        <w:t xml:space="preserve"> </w:t>
      </w:r>
    </w:p>
    <w:p w:rsidR="00276ED4" w:rsidRPr="009B3EDC" w:rsidRDefault="00276ED4" w:rsidP="002F75D4">
      <w:pPr>
        <w:spacing w:after="120" w:line="360" w:lineRule="auto"/>
        <w:jc w:val="both"/>
        <w:rPr>
          <w:rFonts w:asciiTheme="minorHAnsi" w:hAnsiTheme="minorHAnsi" w:cs="Arial"/>
          <w:b/>
        </w:rPr>
      </w:pPr>
      <w:r w:rsidRPr="009B3EDC">
        <w:rPr>
          <w:rFonts w:asciiTheme="minorHAnsi" w:hAnsiTheme="minorHAnsi" w:cs="Arial"/>
          <w:b/>
        </w:rPr>
        <w:t xml:space="preserve">Výběrového řízení na </w:t>
      </w:r>
      <w:r w:rsidR="006060F0" w:rsidRPr="009B3EDC">
        <w:rPr>
          <w:rFonts w:asciiTheme="minorHAnsi" w:hAnsiTheme="minorHAnsi" w:cs="Arial"/>
          <w:b/>
        </w:rPr>
        <w:t xml:space="preserve">výše uvedené </w:t>
      </w:r>
      <w:r w:rsidRPr="009B3EDC">
        <w:rPr>
          <w:rFonts w:asciiTheme="minorHAnsi" w:hAnsiTheme="minorHAnsi" w:cs="Arial"/>
          <w:b/>
        </w:rPr>
        <w:t>služební místo</w:t>
      </w:r>
      <w:r w:rsidR="006060F0" w:rsidRPr="009B3EDC">
        <w:rPr>
          <w:rFonts w:asciiTheme="minorHAnsi" w:hAnsiTheme="minorHAnsi" w:cs="Arial"/>
          <w:b/>
        </w:rPr>
        <w:t xml:space="preserve"> se</w:t>
      </w:r>
      <w:r w:rsidRPr="009B3EDC">
        <w:rPr>
          <w:rFonts w:asciiTheme="minorHAnsi" w:hAnsiTheme="minorHAnsi" w:cs="Arial"/>
          <w:b/>
        </w:rPr>
        <w:t xml:space="preserve"> v souladu se zákonem může zúčastnit </w:t>
      </w:r>
      <w:r w:rsidR="00153A84" w:rsidRPr="009B3EDC">
        <w:rPr>
          <w:rFonts w:asciiTheme="minorHAnsi" w:hAnsiTheme="minorHAnsi" w:cs="Arial"/>
          <w:b/>
        </w:rPr>
        <w:t>žadatel</w:t>
      </w:r>
      <w:r w:rsidRPr="009B3EDC">
        <w:rPr>
          <w:rFonts w:asciiTheme="minorHAnsi" w:hAnsiTheme="minorHAnsi" w:cs="Arial"/>
          <w:b/>
        </w:rPr>
        <w:t>, který:</w:t>
      </w:r>
    </w:p>
    <w:p w:rsidR="00796835" w:rsidRPr="00B95443" w:rsidRDefault="00796835" w:rsidP="00796835">
      <w:pPr>
        <w:numPr>
          <w:ilvl w:val="0"/>
          <w:numId w:val="2"/>
        </w:numPr>
        <w:spacing w:before="100" w:beforeAutospacing="1" w:after="100" w:afterAutospacing="1" w:line="240" w:lineRule="auto"/>
        <w:ind w:left="568" w:hanging="284"/>
        <w:jc w:val="both"/>
        <w:rPr>
          <w:rFonts w:asciiTheme="minorHAnsi" w:hAnsiTheme="minorHAnsi" w:cs="Arial"/>
        </w:rPr>
      </w:pPr>
      <w:r w:rsidRPr="00B95443">
        <w:rPr>
          <w:rFonts w:asciiTheme="minorHAnsi" w:hAnsiTheme="minorHAnsi" w:cs="Arial"/>
        </w:rPr>
        <w:t>je státním občanem České republiky, občanem jiného členského státu Evropské unie nebo</w:t>
      </w:r>
      <w:r>
        <w:rPr>
          <w:rFonts w:asciiTheme="minorHAnsi" w:hAnsiTheme="minorHAnsi" w:cs="Arial"/>
        </w:rPr>
        <w:t> </w:t>
      </w:r>
      <w:r w:rsidRPr="00B95443">
        <w:rPr>
          <w:rFonts w:asciiTheme="minorHAnsi" w:hAnsiTheme="minorHAnsi" w:cs="Arial"/>
        </w:rPr>
        <w:t>občanem státu, který je smluvním státem Dohody o Evropském hospodářském prostoru [§</w:t>
      </w:r>
      <w:r>
        <w:rPr>
          <w:rFonts w:asciiTheme="minorHAnsi" w:hAnsiTheme="minorHAnsi" w:cs="Arial"/>
        </w:rPr>
        <w:t> </w:t>
      </w:r>
      <w:r w:rsidRPr="00B95443">
        <w:rPr>
          <w:rFonts w:asciiTheme="minorHAnsi" w:hAnsiTheme="minorHAnsi" w:cs="Arial"/>
        </w:rPr>
        <w:t>25 odst. 1 písm. a) zákona];</w:t>
      </w:r>
    </w:p>
    <w:p w:rsidR="00796835" w:rsidRPr="00B95443" w:rsidRDefault="00796835" w:rsidP="00796835">
      <w:pPr>
        <w:spacing w:before="100" w:beforeAutospacing="1" w:after="100" w:afterAutospacing="1" w:line="240" w:lineRule="auto"/>
        <w:jc w:val="center"/>
        <w:rPr>
          <w:rFonts w:asciiTheme="minorHAnsi" w:hAnsiTheme="minorHAnsi" w:cs="Arial"/>
          <w:b/>
          <w:sz w:val="20"/>
          <w:szCs w:val="20"/>
          <w:u w:val="single"/>
        </w:rPr>
      </w:pPr>
      <w:r w:rsidRPr="00B95443">
        <w:rPr>
          <w:rFonts w:asciiTheme="minorHAnsi" w:hAnsiTheme="minorHAnsi" w:cs="Arial"/>
          <w:b/>
          <w:sz w:val="20"/>
          <w:szCs w:val="20"/>
          <w:u w:val="single"/>
        </w:rPr>
        <w:t>NEBO</w:t>
      </w:r>
    </w:p>
    <w:p w:rsidR="00796835" w:rsidRPr="00B95443" w:rsidRDefault="00796835" w:rsidP="00796835">
      <w:pPr>
        <w:spacing w:before="100" w:beforeAutospacing="1" w:after="100" w:afterAutospacing="1" w:line="240" w:lineRule="auto"/>
        <w:ind w:left="567"/>
        <w:jc w:val="both"/>
        <w:rPr>
          <w:rFonts w:asciiTheme="minorHAnsi" w:hAnsiTheme="minorHAnsi" w:cs="Arial"/>
        </w:rPr>
      </w:pPr>
      <w:r w:rsidRPr="00B95443">
        <w:rPr>
          <w:rFonts w:asciiTheme="minorHAnsi" w:hAnsiTheme="minorHAnsi" w:cs="Arial"/>
        </w:rPr>
        <w:t>je státním občanem České republiky [§ 25 odst. 1 písm. a) ve spojení s § 25 odst. 4 zákona];</w:t>
      </w:r>
    </w:p>
    <w:p w:rsidR="00796835" w:rsidRPr="000A5A3B" w:rsidRDefault="00796835" w:rsidP="00796835">
      <w:pPr>
        <w:spacing w:before="100" w:beforeAutospacing="1" w:after="100" w:afterAutospacing="1" w:line="240" w:lineRule="auto"/>
        <w:ind w:left="567"/>
        <w:jc w:val="both"/>
        <w:rPr>
          <w:rFonts w:asciiTheme="minorHAnsi" w:hAnsiTheme="minorHAnsi" w:cs="Arial"/>
        </w:rPr>
      </w:pPr>
      <w:r w:rsidRPr="00B95443">
        <w:rPr>
          <w:rFonts w:asciiTheme="minorHAnsi" w:hAnsiTheme="minorHAnsi" w:cs="Arial"/>
        </w:rPr>
        <w:t>Splnění tohoto předpokladu se podle</w:t>
      </w:r>
      <w:r w:rsidRPr="000A5A3B">
        <w:rPr>
          <w:rFonts w:asciiTheme="minorHAnsi" w:hAnsiTheme="minorHAnsi" w:cs="Arial"/>
        </w:rPr>
        <w:t xml:space="preserve"> § 26 odst. 1 věta první zákona dokládá příslušnými listinami, tj. průkazem totožnosti nebo osvědčením o státním občanství. Při podání žádosti lze podle § 26 odst. 2 zákona doložit pouze písemné čestné prohlášení o státním občanství</w:t>
      </w:r>
      <w:r>
        <w:rPr>
          <w:rFonts w:asciiTheme="minorHAnsi" w:hAnsiTheme="minorHAnsi" w:cs="Arial"/>
        </w:rPr>
        <w:t>,</w:t>
      </w:r>
      <w:r w:rsidRPr="000A5A3B">
        <w:rPr>
          <w:rFonts w:asciiTheme="minorHAnsi" w:hAnsiTheme="minorHAnsi" w:cs="Arial"/>
        </w:rPr>
        <w:t xml:space="preserve"> popř. prostou kopii průkazu totožnosti; uvedenou listinu lze v takovém případě doložit následně, nejpozději bezprostředně před konáním pohovoru;</w:t>
      </w:r>
    </w:p>
    <w:p w:rsidR="00796835" w:rsidRDefault="00796835" w:rsidP="00796835">
      <w:pPr>
        <w:spacing w:before="100" w:beforeAutospacing="1" w:after="100" w:afterAutospacing="1" w:line="240" w:lineRule="auto"/>
        <w:ind w:left="567"/>
        <w:jc w:val="both"/>
        <w:rPr>
          <w:rFonts w:asciiTheme="minorHAnsi" w:hAnsiTheme="minorHAnsi" w:cs="Arial"/>
        </w:rPr>
      </w:pPr>
      <w:r w:rsidRPr="000A5A3B">
        <w:rPr>
          <w:rFonts w:asciiTheme="minorHAnsi" w:hAnsiTheme="minorHAnsi" w:cs="Arial"/>
        </w:rPr>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w:t>
      </w:r>
      <w:r>
        <w:rPr>
          <w:rFonts w:asciiTheme="minorHAnsi" w:hAnsiTheme="minorHAnsi" w:cs="Arial"/>
        </w:rPr>
        <w:t> </w:t>
      </w:r>
      <w:r w:rsidRPr="000A5A3B">
        <w:rPr>
          <w:rFonts w:asciiTheme="minorHAnsi" w:hAnsiTheme="minorHAnsi" w:cs="Arial"/>
        </w:rPr>
        <w:t>neplatí, doloží-li, že absolvoval alespoň po dobu 3 školních roků základní, střední nebo</w:t>
      </w:r>
      <w:r>
        <w:rPr>
          <w:rFonts w:asciiTheme="minorHAnsi" w:hAnsiTheme="minorHAnsi" w:cs="Arial"/>
        </w:rPr>
        <w:t> </w:t>
      </w:r>
      <w:r w:rsidRPr="000A5A3B">
        <w:rPr>
          <w:rFonts w:asciiTheme="minorHAnsi" w:hAnsiTheme="minorHAnsi" w:cs="Arial"/>
        </w:rPr>
        <w:t>vysokou školu, na kterých byl vyučovacím jazykem český jazyk. Splnění tohoto předpokladu se dokládá příslušnou listinou</w:t>
      </w:r>
    </w:p>
    <w:p w:rsidR="00796835" w:rsidRPr="00AD2717" w:rsidRDefault="00796835" w:rsidP="00796835">
      <w:pPr>
        <w:spacing w:after="120" w:line="360" w:lineRule="auto"/>
        <w:ind w:left="284"/>
        <w:jc w:val="both"/>
        <w:rPr>
          <w:rFonts w:asciiTheme="minorHAnsi" w:hAnsiTheme="minorHAnsi" w:cs="Arial"/>
        </w:rPr>
      </w:pPr>
    </w:p>
    <w:p w:rsidR="00796835" w:rsidRPr="00527799" w:rsidRDefault="00796835" w:rsidP="00796835">
      <w:pPr>
        <w:numPr>
          <w:ilvl w:val="0"/>
          <w:numId w:val="2"/>
        </w:numPr>
        <w:spacing w:after="0" w:line="360" w:lineRule="auto"/>
        <w:ind w:left="567" w:hanging="283"/>
        <w:jc w:val="both"/>
        <w:rPr>
          <w:rFonts w:asciiTheme="minorHAnsi" w:hAnsiTheme="minorHAnsi" w:cs="Arial"/>
        </w:rPr>
      </w:pPr>
      <w:r w:rsidRPr="00527799">
        <w:rPr>
          <w:rFonts w:asciiTheme="minorHAnsi" w:hAnsiTheme="minorHAnsi" w:cs="Arial"/>
        </w:rPr>
        <w:t>dosáhl věku 18 let [§ 25 odst. 1 písm. b) zákona];</w:t>
      </w:r>
    </w:p>
    <w:p w:rsidR="00796835" w:rsidRPr="007C5CCA" w:rsidRDefault="00796835" w:rsidP="00796835">
      <w:pPr>
        <w:numPr>
          <w:ilvl w:val="0"/>
          <w:numId w:val="2"/>
        </w:numPr>
        <w:spacing w:after="0" w:line="240" w:lineRule="auto"/>
        <w:ind w:left="568" w:hanging="284"/>
        <w:jc w:val="both"/>
        <w:rPr>
          <w:rFonts w:asciiTheme="minorHAnsi" w:hAnsiTheme="minorHAnsi" w:cs="Arial"/>
        </w:rPr>
      </w:pPr>
      <w:r w:rsidRPr="00527799">
        <w:rPr>
          <w:rFonts w:asciiTheme="minorHAnsi" w:hAnsiTheme="minorHAnsi" w:cs="Arial"/>
        </w:rPr>
        <w:t xml:space="preserve">je plně svéprávný [§ 25 odst. 1 písm. c) zákona]; </w:t>
      </w:r>
      <w:r>
        <w:rPr>
          <w:rFonts w:asciiTheme="minorHAnsi" w:hAnsiTheme="minorHAnsi" w:cs="Arial"/>
        </w:rPr>
        <w:t>- s</w:t>
      </w:r>
      <w:r w:rsidRPr="007C5CCA">
        <w:rPr>
          <w:rFonts w:asciiTheme="minorHAnsi" w:hAnsiTheme="minorHAnsi" w:cs="Arial"/>
        </w:rPr>
        <w:t>plnění tohoto předpokladu se dokládá písemným čestným prohlášením;</w:t>
      </w:r>
    </w:p>
    <w:p w:rsidR="00796835" w:rsidRPr="007C5CCA" w:rsidRDefault="00796835" w:rsidP="00796835">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je bezúhonný [§ 25 odst. 1 písm. d) zákona];</w:t>
      </w:r>
      <w:r>
        <w:rPr>
          <w:rFonts w:asciiTheme="minorHAnsi" w:hAnsiTheme="minorHAnsi" w:cs="Arial"/>
        </w:rPr>
        <w:t xml:space="preserve"> - s</w:t>
      </w:r>
      <w:r w:rsidRPr="007C5CCA">
        <w:rPr>
          <w:rFonts w:asciiTheme="minorHAnsi" w:hAnsiTheme="minorHAnsi" w:cs="Arial"/>
        </w:rPr>
        <w:t>plnění tohoto předpokladu se dokládá výpisem z</w:t>
      </w:r>
      <w:r>
        <w:rPr>
          <w:rFonts w:asciiTheme="minorHAnsi" w:hAnsiTheme="minorHAnsi" w:cs="Arial"/>
        </w:rPr>
        <w:t> </w:t>
      </w:r>
      <w:r w:rsidRPr="007C5CCA">
        <w:rPr>
          <w:rFonts w:asciiTheme="minorHAnsi" w:hAnsiTheme="minorHAnsi" w:cs="Arial"/>
        </w:rPr>
        <w:t>Rejstříku trestů, který nesmí být starší než 3 měsíce</w:t>
      </w:r>
      <w:r w:rsidRPr="007C5CCA">
        <w:rPr>
          <w:rFonts w:asciiTheme="minorHAnsi" w:hAnsiTheme="minorHAnsi" w:cs="Arial"/>
          <w:bCs/>
        </w:rPr>
        <w:t>;</w:t>
      </w:r>
      <w:r w:rsidRPr="007C5CCA">
        <w:rPr>
          <w:rFonts w:asciiTheme="minorHAnsi" w:hAnsiTheme="minorHAnsi" w:cs="Arial"/>
        </w:rPr>
        <w:t xml:space="preserve"> </w:t>
      </w:r>
    </w:p>
    <w:p w:rsidR="00796835" w:rsidRPr="00527799" w:rsidRDefault="00796835" w:rsidP="00796835">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dosáhl vzdělání stanoveného zákonem pro toto služební místo [§ </w:t>
      </w:r>
      <w:r w:rsidR="00C16125" w:rsidRPr="00527799">
        <w:rPr>
          <w:rFonts w:asciiTheme="minorHAnsi" w:hAnsiTheme="minorHAnsi" w:cs="Arial"/>
        </w:rPr>
        <w:t>2</w:t>
      </w:r>
      <w:r w:rsidR="00C16125">
        <w:rPr>
          <w:rFonts w:asciiTheme="minorHAnsi" w:hAnsiTheme="minorHAnsi" w:cs="Arial"/>
        </w:rPr>
        <w:t>2</w:t>
      </w:r>
      <w:r w:rsidR="00C16125" w:rsidRPr="00527799">
        <w:rPr>
          <w:rFonts w:asciiTheme="minorHAnsi" w:hAnsiTheme="minorHAnsi" w:cs="Arial"/>
        </w:rPr>
        <w:t xml:space="preserve"> </w:t>
      </w:r>
      <w:r w:rsidRPr="00527799">
        <w:rPr>
          <w:rFonts w:asciiTheme="minorHAnsi" w:hAnsiTheme="minorHAnsi" w:cs="Arial"/>
        </w:rPr>
        <w:t xml:space="preserve">odst. </w:t>
      </w:r>
      <w:r w:rsidR="00C16125">
        <w:rPr>
          <w:rFonts w:asciiTheme="minorHAnsi" w:hAnsiTheme="minorHAnsi" w:cs="Arial"/>
        </w:rPr>
        <w:t>2</w:t>
      </w:r>
      <w:r w:rsidRPr="00527799">
        <w:rPr>
          <w:rFonts w:asciiTheme="minorHAnsi" w:hAnsiTheme="minorHAnsi" w:cs="Arial"/>
        </w:rPr>
        <w:t xml:space="preserve"> </w:t>
      </w:r>
      <w:r w:rsidR="00C16125" w:rsidRPr="009B3EDC">
        <w:rPr>
          <w:rFonts w:asciiTheme="minorHAnsi" w:hAnsiTheme="minorHAnsi" w:cs="Arial"/>
        </w:rPr>
        <w:t xml:space="preserve">zákona č. </w:t>
      </w:r>
      <w:r w:rsidR="00C16125">
        <w:rPr>
          <w:rFonts w:asciiTheme="minorHAnsi" w:hAnsiTheme="minorHAnsi" w:cs="Arial"/>
        </w:rPr>
        <w:t>378</w:t>
      </w:r>
      <w:r w:rsidR="00C16125" w:rsidRPr="009B3EDC">
        <w:rPr>
          <w:rFonts w:asciiTheme="minorHAnsi" w:hAnsiTheme="minorHAnsi" w:cs="Arial"/>
        </w:rPr>
        <w:t>/20</w:t>
      </w:r>
      <w:r w:rsidR="00C16125">
        <w:rPr>
          <w:rFonts w:asciiTheme="minorHAnsi" w:hAnsiTheme="minorHAnsi" w:cs="Arial"/>
        </w:rPr>
        <w:t xml:space="preserve">07 </w:t>
      </w:r>
      <w:r w:rsidR="00C16125" w:rsidRPr="009B3EDC">
        <w:rPr>
          <w:rFonts w:asciiTheme="minorHAnsi" w:hAnsiTheme="minorHAnsi" w:cs="Arial"/>
        </w:rPr>
        <w:t>Sb.</w:t>
      </w:r>
      <w:r w:rsidR="00C16125">
        <w:rPr>
          <w:rFonts w:asciiTheme="minorHAnsi" w:hAnsiTheme="minorHAnsi" w:cs="Arial"/>
        </w:rPr>
        <w:t>, o léčivech</w:t>
      </w:r>
      <w:r w:rsidR="00C16125" w:rsidRPr="009B3EDC">
        <w:rPr>
          <w:rFonts w:asciiTheme="minorHAnsi" w:hAnsiTheme="minorHAnsi" w:cs="Arial"/>
        </w:rPr>
        <w:t xml:space="preserve">, </w:t>
      </w:r>
      <w:r w:rsidR="00C16125" w:rsidRPr="00EF76B5">
        <w:rPr>
          <w:rFonts w:asciiTheme="minorHAnsi" w:hAnsiTheme="minorHAnsi" w:cs="Arial"/>
        </w:rPr>
        <w:t>a o změnách některých souvisejících zákonů, v platném znění</w:t>
      </w:r>
      <w:r w:rsidRPr="00527799">
        <w:rPr>
          <w:rFonts w:asciiTheme="minorHAnsi" w:hAnsiTheme="minorHAnsi" w:cs="Arial"/>
        </w:rPr>
        <w:t xml:space="preserve">], tj. </w:t>
      </w:r>
      <w:r w:rsidR="00C16125" w:rsidRPr="00C16125">
        <w:rPr>
          <w:rFonts w:asciiTheme="minorHAnsi" w:hAnsiTheme="minorHAnsi" w:cs="Arial"/>
        </w:rPr>
        <w:t>alespoň úplné střední vzdělání</w:t>
      </w:r>
      <w:r w:rsidRPr="00527799">
        <w:rPr>
          <w:rFonts w:asciiTheme="minorHAnsi" w:hAnsiTheme="minorHAnsi" w:cs="Arial"/>
        </w:rPr>
        <w:t xml:space="preserve">; </w:t>
      </w:r>
    </w:p>
    <w:p w:rsidR="00796835" w:rsidRPr="00527799" w:rsidRDefault="00796835" w:rsidP="00796835">
      <w:pPr>
        <w:spacing w:after="0" w:line="240" w:lineRule="auto"/>
        <w:ind w:left="567"/>
        <w:jc w:val="both"/>
        <w:rPr>
          <w:rFonts w:asciiTheme="minorHAnsi" w:hAnsiTheme="minorHAnsi" w:cs="Arial"/>
        </w:rPr>
      </w:pPr>
      <w:r w:rsidRPr="00527799">
        <w:rPr>
          <w:rFonts w:asciiTheme="minorHAnsi" w:hAnsiTheme="minorHAnsi" w:cs="Arial"/>
        </w:rPr>
        <w:lastRenderedPageBreak/>
        <w:t>Splnění tohoto předpokladu se podle § 26 odst. 1 věta první zákona dokládá příslušnými listinami, tj. originálem nebo úředně ověřenou kopií dokladu o dosaženém vzdělání (</w:t>
      </w:r>
      <w:r w:rsidR="00C16125">
        <w:rPr>
          <w:rFonts w:asciiTheme="minorHAnsi" w:hAnsiTheme="minorHAnsi" w:cs="Arial"/>
        </w:rPr>
        <w:t>maturitního vysvědčení</w:t>
      </w:r>
      <w:r w:rsidRPr="00527799">
        <w:rPr>
          <w:rFonts w:asciiTheme="minorHAnsi" w:hAnsiTheme="minorHAnsi" w:cs="Arial"/>
        </w:rPr>
        <w:t xml:space="preserve">). Při podání žádosti lze podle § 26 odst. 2 zákona doložit pouze písemné čestné prohlášení o dosaženém vzdělání; uvedenou listinu lze v takovém případě doložit následně, nejpozději bezprostředně před konáním pohovoru;  </w:t>
      </w:r>
    </w:p>
    <w:p w:rsidR="00796835" w:rsidRPr="007C5CCA" w:rsidRDefault="00796835" w:rsidP="00796835">
      <w:pPr>
        <w:numPr>
          <w:ilvl w:val="0"/>
          <w:numId w:val="2"/>
        </w:numPr>
        <w:spacing w:after="240" w:line="240" w:lineRule="auto"/>
        <w:ind w:left="567" w:hanging="283"/>
        <w:jc w:val="both"/>
        <w:rPr>
          <w:rFonts w:asciiTheme="minorHAnsi" w:hAnsiTheme="minorHAnsi" w:cs="Arial"/>
        </w:rPr>
      </w:pPr>
      <w:r w:rsidRPr="007C5CCA">
        <w:rPr>
          <w:rFonts w:asciiTheme="minorHAnsi" w:hAnsiTheme="minorHAnsi" w:cs="Arial"/>
        </w:rPr>
        <w:t xml:space="preserve">má potřebnou zdravotní způsobilost - </w:t>
      </w:r>
      <w:r>
        <w:rPr>
          <w:rFonts w:asciiTheme="minorHAnsi" w:hAnsiTheme="minorHAnsi" w:cs="Arial"/>
        </w:rPr>
        <w:t>s</w:t>
      </w:r>
      <w:r w:rsidRPr="007C5CCA">
        <w:rPr>
          <w:rFonts w:asciiTheme="minorHAnsi" w:hAnsiTheme="minorHAnsi" w:cs="Arial"/>
        </w:rPr>
        <w:t xml:space="preserve">plnění tohoto předpokladu se dokládá </w:t>
      </w:r>
      <w:r>
        <w:rPr>
          <w:rFonts w:asciiTheme="minorHAnsi" w:hAnsiTheme="minorHAnsi" w:cs="Arial"/>
        </w:rPr>
        <w:t xml:space="preserve">při podání žádosti </w:t>
      </w:r>
      <w:r w:rsidRPr="007C5CCA">
        <w:rPr>
          <w:rFonts w:asciiTheme="minorHAnsi" w:hAnsiTheme="minorHAnsi" w:cs="Arial"/>
        </w:rPr>
        <w:t>písemn</w:t>
      </w:r>
      <w:r>
        <w:rPr>
          <w:rFonts w:asciiTheme="minorHAnsi" w:hAnsiTheme="minorHAnsi" w:cs="Arial"/>
        </w:rPr>
        <w:t>ým</w:t>
      </w:r>
      <w:r w:rsidRPr="007C5CCA">
        <w:rPr>
          <w:rFonts w:asciiTheme="minorHAnsi" w:hAnsiTheme="minorHAnsi" w:cs="Arial"/>
        </w:rPr>
        <w:t xml:space="preserve"> čestn</w:t>
      </w:r>
      <w:r>
        <w:rPr>
          <w:rFonts w:asciiTheme="minorHAnsi" w:hAnsiTheme="minorHAnsi" w:cs="Arial"/>
        </w:rPr>
        <w:t>ým</w:t>
      </w:r>
      <w:r w:rsidRPr="007C5CCA">
        <w:rPr>
          <w:rFonts w:asciiTheme="minorHAnsi" w:hAnsiTheme="minorHAnsi" w:cs="Arial"/>
        </w:rPr>
        <w:t xml:space="preserve"> prohlášení</w:t>
      </w:r>
      <w:r>
        <w:rPr>
          <w:rFonts w:asciiTheme="minorHAnsi" w:hAnsiTheme="minorHAnsi" w:cs="Arial"/>
        </w:rPr>
        <w:t>m</w:t>
      </w:r>
      <w:r w:rsidRPr="007C5CCA">
        <w:rPr>
          <w:rFonts w:asciiTheme="minorHAnsi" w:hAnsiTheme="minorHAnsi" w:cs="Arial"/>
        </w:rPr>
        <w:t xml:space="preserve"> o zdravotní způsobilosti</w:t>
      </w:r>
      <w:r>
        <w:rPr>
          <w:rFonts w:asciiTheme="minorHAnsi" w:hAnsiTheme="minorHAnsi" w:cs="Arial"/>
        </w:rPr>
        <w:t>. U nejvhodnějšího žadatele vybraného podle § 28 odst. 2 nebo 3 zákona služební orgán ověří splnění tohoto předpokladu zajištěním vstupní lékařské prohlídky podle zákona o specifických zdravotních službách</w:t>
      </w:r>
      <w:r w:rsidRPr="007C5CCA">
        <w:rPr>
          <w:rFonts w:asciiTheme="minorHAnsi" w:hAnsiTheme="minorHAnsi" w:cs="Arial"/>
        </w:rPr>
        <w:t>;</w:t>
      </w:r>
    </w:p>
    <w:p w:rsidR="00C16125" w:rsidRDefault="00307616" w:rsidP="00796835">
      <w:pPr>
        <w:numPr>
          <w:ilvl w:val="0"/>
          <w:numId w:val="2"/>
        </w:numPr>
        <w:spacing w:after="240" w:line="240" w:lineRule="auto"/>
        <w:ind w:left="567" w:hanging="283"/>
        <w:jc w:val="both"/>
        <w:rPr>
          <w:rFonts w:asciiTheme="minorHAnsi" w:hAnsiTheme="minorHAnsi" w:cs="Arial"/>
        </w:rPr>
      </w:pPr>
      <w:r w:rsidRPr="00796835">
        <w:rPr>
          <w:rFonts w:asciiTheme="minorHAnsi" w:hAnsiTheme="minorHAnsi" w:cs="Arial"/>
        </w:rPr>
        <w:t>splňuje jiný požadavek stanovený podle § 25 odst. 5 písm. a) zákona služebním předpisem</w:t>
      </w:r>
      <w:r>
        <w:rPr>
          <w:rFonts w:asciiTheme="minorHAnsi" w:hAnsiTheme="minorHAnsi" w:cs="Arial"/>
        </w:rPr>
        <w:t xml:space="preserve"> - Příkaz ředitele č.  Př-01</w:t>
      </w:r>
      <w:r w:rsidR="00796835">
        <w:rPr>
          <w:rFonts w:asciiTheme="minorHAnsi" w:hAnsiTheme="minorHAnsi" w:cs="Arial"/>
        </w:rPr>
        <w:t>0</w:t>
      </w:r>
      <w:r w:rsidRPr="009B3EDC">
        <w:rPr>
          <w:rFonts w:asciiTheme="minorHAnsi" w:hAnsiTheme="minorHAnsi" w:cs="Arial"/>
        </w:rPr>
        <w:t>/20</w:t>
      </w:r>
      <w:r w:rsidR="00796835">
        <w:rPr>
          <w:rFonts w:asciiTheme="minorHAnsi" w:hAnsiTheme="minorHAnsi" w:cs="Arial"/>
        </w:rPr>
        <w:t>24</w:t>
      </w:r>
      <w:r w:rsidRPr="009B3EDC">
        <w:rPr>
          <w:rFonts w:asciiTheme="minorHAnsi" w:hAnsiTheme="minorHAnsi" w:cs="Arial"/>
        </w:rPr>
        <w:t xml:space="preserve">/100000, kterým je </w:t>
      </w:r>
      <w:r w:rsidRPr="00AF2DCD">
        <w:rPr>
          <w:rFonts w:asciiTheme="minorHAnsi" w:hAnsiTheme="minorHAnsi" w:cs="Arial"/>
        </w:rPr>
        <w:t xml:space="preserve">jiný odborný požadavek </w:t>
      </w:r>
    </w:p>
    <w:p w:rsidR="00307616" w:rsidRDefault="00C16125" w:rsidP="00796835">
      <w:pPr>
        <w:spacing w:after="240" w:line="240" w:lineRule="auto"/>
        <w:ind w:left="567"/>
        <w:jc w:val="both"/>
        <w:rPr>
          <w:rFonts w:asciiTheme="minorHAnsi" w:hAnsiTheme="minorHAnsi" w:cs="Arial"/>
        </w:rPr>
      </w:pPr>
      <w:r w:rsidRPr="005C36E6">
        <w:rPr>
          <w:rFonts w:cs="Calibri"/>
        </w:rPr>
        <w:t xml:space="preserve">odborná praxe v délce alespoň </w:t>
      </w:r>
      <w:r>
        <w:rPr>
          <w:rFonts w:cs="Calibri"/>
        </w:rPr>
        <w:t>1</w:t>
      </w:r>
      <w:r w:rsidRPr="005C36E6">
        <w:rPr>
          <w:rFonts w:cs="Calibri"/>
        </w:rPr>
        <w:t xml:space="preserve"> </w:t>
      </w:r>
      <w:r>
        <w:rPr>
          <w:rFonts w:cs="Calibri"/>
        </w:rPr>
        <w:t>rok</w:t>
      </w:r>
      <w:r w:rsidRPr="005C36E6">
        <w:rPr>
          <w:rFonts w:cs="Calibri"/>
        </w:rPr>
        <w:t xml:space="preserve"> v takové činnosti, která má vztah k oblasti, v níž inspektor vykonává kontrolní činnost</w:t>
      </w:r>
      <w:r>
        <w:rPr>
          <w:rFonts w:cs="Calibri"/>
        </w:rPr>
        <w:t>,</w:t>
      </w:r>
      <w:r w:rsidR="00307616" w:rsidRPr="00EF76B5">
        <w:rPr>
          <w:rFonts w:asciiTheme="minorHAnsi" w:hAnsiTheme="minorHAnsi" w:cs="Arial"/>
        </w:rPr>
        <w:t xml:space="preserve"> podle §</w:t>
      </w:r>
      <w:r>
        <w:rPr>
          <w:rFonts w:asciiTheme="minorHAnsi" w:hAnsiTheme="minorHAnsi" w:cs="Arial"/>
        </w:rPr>
        <w:t xml:space="preserve"> </w:t>
      </w:r>
      <w:r w:rsidR="00307616" w:rsidRPr="00EF76B5">
        <w:rPr>
          <w:rFonts w:asciiTheme="minorHAnsi" w:hAnsiTheme="minorHAnsi" w:cs="Arial"/>
        </w:rPr>
        <w:t>22 odst.</w:t>
      </w:r>
      <w:r>
        <w:rPr>
          <w:rFonts w:asciiTheme="minorHAnsi" w:hAnsiTheme="minorHAnsi" w:cs="Arial"/>
        </w:rPr>
        <w:t xml:space="preserve"> </w:t>
      </w:r>
      <w:r w:rsidR="00307616" w:rsidRPr="00EF76B5">
        <w:rPr>
          <w:rFonts w:asciiTheme="minorHAnsi" w:hAnsiTheme="minorHAnsi" w:cs="Arial"/>
        </w:rPr>
        <w:t xml:space="preserve">2 zákona č. 378/2007 </w:t>
      </w:r>
      <w:r w:rsidRPr="009B3EDC">
        <w:rPr>
          <w:rFonts w:asciiTheme="minorHAnsi" w:hAnsiTheme="minorHAnsi" w:cs="Arial"/>
        </w:rPr>
        <w:t>Sb.</w:t>
      </w:r>
      <w:r>
        <w:rPr>
          <w:rFonts w:asciiTheme="minorHAnsi" w:hAnsiTheme="minorHAnsi" w:cs="Arial"/>
        </w:rPr>
        <w:t xml:space="preserve">, </w:t>
      </w:r>
      <w:r w:rsidR="00307616" w:rsidRPr="00EF76B5">
        <w:rPr>
          <w:rFonts w:asciiTheme="minorHAnsi" w:hAnsiTheme="minorHAnsi" w:cs="Arial"/>
        </w:rPr>
        <w:t>o léčivech a o změnách některých souvisejících zákonů, v platném znění</w:t>
      </w:r>
      <w:r w:rsidR="00AF2DCD">
        <w:rPr>
          <w:rFonts w:asciiTheme="minorHAnsi" w:hAnsiTheme="minorHAnsi" w:cs="Arial"/>
        </w:rPr>
        <w:t>.</w:t>
      </w:r>
      <w:r w:rsidR="00307616" w:rsidRPr="00EF76B5">
        <w:rPr>
          <w:rFonts w:asciiTheme="minorHAnsi" w:hAnsiTheme="minorHAnsi" w:cs="Arial"/>
        </w:rPr>
        <w:t xml:space="preserve"> </w:t>
      </w:r>
      <w:r w:rsidR="00307616" w:rsidRPr="00E154E4">
        <w:rPr>
          <w:rFonts w:asciiTheme="minorHAnsi" w:hAnsiTheme="minorHAnsi" w:cs="Arial"/>
        </w:rPr>
        <w:t>Splnění tohoto požadavku se dokládá originálem nebo úředně ověřenou kopií příslušné listiny – potvrzení zaměstnavatele;</w:t>
      </w:r>
    </w:p>
    <w:p w:rsidR="00796835" w:rsidRPr="00662E43" w:rsidRDefault="00796835" w:rsidP="00796835">
      <w:pPr>
        <w:spacing w:after="0" w:line="360" w:lineRule="auto"/>
        <w:jc w:val="both"/>
        <w:rPr>
          <w:rFonts w:asciiTheme="minorHAnsi" w:hAnsiTheme="minorHAnsi" w:cs="Arial"/>
          <w:b/>
        </w:rPr>
      </w:pPr>
      <w:r>
        <w:rPr>
          <w:rFonts w:asciiTheme="minorHAnsi" w:hAnsiTheme="minorHAnsi" w:cs="Arial"/>
          <w:b/>
        </w:rPr>
        <w:t xml:space="preserve">Žadatel je dále povinen přiložit nebo sdělit (případné nepřiložení či nesdělení je důvodem k vyřazení žádosti z výběrového řízení): </w:t>
      </w:r>
    </w:p>
    <w:p w:rsidR="00796835" w:rsidRDefault="00796835" w:rsidP="00796835">
      <w:pPr>
        <w:numPr>
          <w:ilvl w:val="0"/>
          <w:numId w:val="6"/>
        </w:numPr>
        <w:spacing w:after="0" w:line="360" w:lineRule="auto"/>
        <w:ind w:left="284" w:hanging="284"/>
        <w:jc w:val="both"/>
        <w:rPr>
          <w:rFonts w:asciiTheme="minorHAnsi" w:hAnsiTheme="minorHAnsi" w:cs="Arial"/>
        </w:rPr>
      </w:pPr>
      <w:r w:rsidRPr="009B3EDC">
        <w:rPr>
          <w:rFonts w:asciiTheme="minorHAnsi" w:hAnsiTheme="minorHAnsi" w:cs="Arial"/>
        </w:rPr>
        <w:t>strukturovaný profesní životopis,</w:t>
      </w:r>
    </w:p>
    <w:p w:rsidR="00796835" w:rsidRPr="009B3EDC" w:rsidRDefault="00796835" w:rsidP="00796835">
      <w:pPr>
        <w:numPr>
          <w:ilvl w:val="0"/>
          <w:numId w:val="6"/>
        </w:numPr>
        <w:spacing w:after="0" w:line="360" w:lineRule="auto"/>
        <w:ind w:left="284" w:hanging="284"/>
        <w:jc w:val="both"/>
        <w:rPr>
          <w:rFonts w:asciiTheme="minorHAnsi" w:hAnsiTheme="minorHAnsi" w:cs="Arial"/>
        </w:rPr>
      </w:pPr>
      <w:r>
        <w:rPr>
          <w:rFonts w:asciiTheme="minorHAnsi" w:hAnsiTheme="minorHAnsi" w:cs="Arial"/>
        </w:rPr>
        <w:t>elektronickou adresu pro doručování dokumentů nebo ID datové schránky</w:t>
      </w:r>
    </w:p>
    <w:p w:rsidR="00796835" w:rsidRDefault="00796835" w:rsidP="00796835">
      <w:pPr>
        <w:spacing w:after="0" w:line="360" w:lineRule="auto"/>
        <w:ind w:left="284"/>
        <w:contextualSpacing/>
        <w:jc w:val="both"/>
        <w:rPr>
          <w:rFonts w:asciiTheme="minorHAnsi" w:hAnsiTheme="minorHAnsi" w:cs="Arial"/>
        </w:rPr>
      </w:pPr>
    </w:p>
    <w:p w:rsidR="00796835" w:rsidRDefault="00796835" w:rsidP="00796835">
      <w:pPr>
        <w:spacing w:after="0" w:line="360" w:lineRule="auto"/>
        <w:contextualSpacing/>
        <w:jc w:val="both"/>
        <w:rPr>
          <w:rFonts w:asciiTheme="minorHAnsi" w:hAnsiTheme="minorHAnsi" w:cs="Arial"/>
        </w:rPr>
      </w:pPr>
      <w:r w:rsidRPr="00662E43">
        <w:rPr>
          <w:rFonts w:asciiTheme="minorHAnsi" w:hAnsiTheme="minorHAnsi" w:cs="Arial"/>
          <w:b/>
        </w:rPr>
        <w:t>K žádosti dále žadatel přiloží</w:t>
      </w:r>
      <w:r>
        <w:rPr>
          <w:rFonts w:asciiTheme="minorHAnsi" w:hAnsiTheme="minorHAnsi" w:cs="Arial"/>
          <w:b/>
        </w:rPr>
        <w:t xml:space="preserve"> přílohu požadovanou služebním orgánem</w:t>
      </w:r>
      <w:r w:rsidRPr="00662E43">
        <w:rPr>
          <w:rFonts w:asciiTheme="minorHAnsi" w:hAnsiTheme="minorHAnsi" w:cs="Arial"/>
          <w:b/>
        </w:rPr>
        <w:t>:</w:t>
      </w:r>
    </w:p>
    <w:p w:rsidR="00796835" w:rsidRPr="009B3EDC" w:rsidRDefault="00796835" w:rsidP="00796835">
      <w:pPr>
        <w:numPr>
          <w:ilvl w:val="0"/>
          <w:numId w:val="6"/>
        </w:numPr>
        <w:spacing w:after="0" w:line="360" w:lineRule="auto"/>
        <w:ind w:left="284" w:hanging="284"/>
        <w:jc w:val="both"/>
        <w:rPr>
          <w:rFonts w:asciiTheme="minorHAnsi" w:hAnsiTheme="minorHAnsi"/>
        </w:rPr>
      </w:pPr>
      <w:r w:rsidRPr="009B3EDC">
        <w:rPr>
          <w:rFonts w:asciiTheme="minorHAnsi" w:hAnsiTheme="minorHAnsi" w:cs="Arial"/>
        </w:rPr>
        <w:t>motivační dopis.</w:t>
      </w:r>
    </w:p>
    <w:p w:rsidR="00796835" w:rsidRDefault="00796835" w:rsidP="00796835">
      <w:pPr>
        <w:spacing w:after="0" w:line="360" w:lineRule="auto"/>
        <w:jc w:val="both"/>
        <w:rPr>
          <w:rFonts w:asciiTheme="minorHAnsi" w:hAnsiTheme="minorHAnsi" w:cs="Arial"/>
        </w:rPr>
      </w:pPr>
      <w:bookmarkStart w:id="0" w:name="_GoBack"/>
      <w:bookmarkEnd w:id="0"/>
    </w:p>
    <w:p w:rsidR="00796835" w:rsidRPr="00463257" w:rsidRDefault="00796835" w:rsidP="00796835">
      <w:pPr>
        <w:spacing w:after="0" w:line="360" w:lineRule="auto"/>
        <w:jc w:val="both"/>
        <w:rPr>
          <w:rFonts w:asciiTheme="minorHAnsi" w:hAnsiTheme="minorHAnsi" w:cs="Arial"/>
        </w:rPr>
      </w:pPr>
      <w:r w:rsidRPr="00463257">
        <w:rPr>
          <w:rFonts w:asciiTheme="minorHAnsi" w:hAnsiTheme="minorHAnsi" w:cs="Arial"/>
        </w:rPr>
        <w:t>Se žadateli, jejichž žádost nebyla vyřazena, provede výběrová komise pohovor.</w:t>
      </w:r>
    </w:p>
    <w:p w:rsidR="00796835" w:rsidRPr="00662E43" w:rsidRDefault="00796835" w:rsidP="00796835">
      <w:pPr>
        <w:spacing w:after="0" w:line="360" w:lineRule="auto"/>
        <w:jc w:val="both"/>
        <w:rPr>
          <w:rFonts w:asciiTheme="minorHAnsi" w:hAnsiTheme="minorHAnsi" w:cs="Arial"/>
          <w:b/>
        </w:rPr>
      </w:pPr>
      <w:r w:rsidRPr="00662E43">
        <w:rPr>
          <w:rFonts w:asciiTheme="minorHAnsi" w:hAnsiTheme="minorHAnsi" w:cs="Arial"/>
          <w:b/>
        </w:rPr>
        <w:t xml:space="preserve">Poučení o doručování ve výběrovém řízení podle § 24 odst. 11 zákona o státní službě: </w:t>
      </w:r>
    </w:p>
    <w:p w:rsidR="00796835" w:rsidRPr="00463257" w:rsidRDefault="00796835" w:rsidP="00796835">
      <w:pPr>
        <w:spacing w:after="0" w:line="360" w:lineRule="auto"/>
        <w:jc w:val="both"/>
        <w:rPr>
          <w:rFonts w:cs="Arial"/>
          <w:sz w:val="20"/>
          <w:szCs w:val="20"/>
        </w:rPr>
      </w:pPr>
      <w:r w:rsidRPr="00463257">
        <w:rPr>
          <w:rFonts w:cs="Arial"/>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rsidR="00796835" w:rsidRDefault="00796835" w:rsidP="00796835">
      <w:pPr>
        <w:spacing w:after="0" w:line="360" w:lineRule="auto"/>
        <w:jc w:val="both"/>
        <w:rPr>
          <w:rFonts w:cs="Arial"/>
          <w:sz w:val="20"/>
          <w:szCs w:val="20"/>
        </w:rPr>
      </w:pPr>
      <w:r w:rsidRPr="00463257">
        <w:rPr>
          <w:rFonts w:cs="Arial"/>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r>
        <w:rPr>
          <w:rFonts w:cs="Arial"/>
          <w:sz w:val="20"/>
          <w:szCs w:val="20"/>
        </w:rPr>
        <w:t>.</w:t>
      </w:r>
    </w:p>
    <w:p w:rsidR="00796835" w:rsidRDefault="00796835" w:rsidP="00796835">
      <w:pPr>
        <w:rPr>
          <w:rFonts w:cs="Arial"/>
          <w:sz w:val="20"/>
          <w:szCs w:val="20"/>
        </w:rPr>
      </w:pPr>
      <w:r>
        <w:rPr>
          <w:rFonts w:cs="Arial"/>
          <w:sz w:val="20"/>
          <w:szCs w:val="20"/>
        </w:rPr>
        <w:br w:type="page"/>
      </w:r>
    </w:p>
    <w:p w:rsidR="00796835" w:rsidRPr="00D155BF" w:rsidRDefault="00796835" w:rsidP="00796835">
      <w:pPr>
        <w:spacing w:after="0" w:line="360" w:lineRule="auto"/>
        <w:contextualSpacing/>
        <w:jc w:val="both"/>
        <w:rPr>
          <w:rFonts w:asciiTheme="minorHAnsi" w:hAnsiTheme="minorHAnsi" w:cs="Arial"/>
          <w:b/>
        </w:rPr>
      </w:pPr>
      <w:r w:rsidRPr="00D155BF">
        <w:rPr>
          <w:rFonts w:asciiTheme="minorHAnsi" w:hAnsiTheme="minorHAnsi" w:cs="Arial"/>
          <w:b/>
        </w:rPr>
        <w:lastRenderedPageBreak/>
        <w:t>Nabízíme:</w:t>
      </w:r>
    </w:p>
    <w:p w:rsidR="00796835" w:rsidRPr="008E3088"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Zajímavá práce v rámci působnosti služebního úřadu v </w:t>
      </w:r>
      <w:r w:rsidRPr="008E3088">
        <w:rPr>
          <w:rFonts w:asciiTheme="minorHAnsi" w:hAnsiTheme="minorHAnsi" w:cs="Arial"/>
        </w:rPr>
        <w:t xml:space="preserve">oblasti </w:t>
      </w:r>
      <w:r>
        <w:rPr>
          <w:rFonts w:asciiTheme="minorHAnsi" w:hAnsiTheme="minorHAnsi" w:cs="Arial"/>
        </w:rPr>
        <w:t>regulatorního prostředí veterinárních léčiv</w:t>
      </w:r>
    </w:p>
    <w:p w:rsidR="00796835"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Činnost v dynamicky se rozvíjejícím oboru s možností mezinárodní spolupráce</w:t>
      </w:r>
    </w:p>
    <w:p w:rsidR="00796835"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Podpora profesního růstu a vzdělávání</w:t>
      </w:r>
    </w:p>
    <w:p w:rsidR="00796835"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5 týdnů dovolené</w:t>
      </w:r>
    </w:p>
    <w:p w:rsidR="00796835"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Pružná pracovní doba</w:t>
      </w:r>
    </w:p>
    <w:p w:rsidR="00796835" w:rsidRDefault="00796835" w:rsidP="00796835">
      <w:pPr>
        <w:pStyle w:val="Odstavecseseznamem"/>
        <w:numPr>
          <w:ilvl w:val="0"/>
          <w:numId w:val="13"/>
        </w:numPr>
        <w:spacing w:after="0" w:line="360" w:lineRule="auto"/>
        <w:jc w:val="both"/>
        <w:rPr>
          <w:rFonts w:asciiTheme="minorHAnsi" w:hAnsiTheme="minorHAnsi" w:cs="Arial"/>
        </w:rPr>
      </w:pPr>
      <w:r>
        <w:rPr>
          <w:rFonts w:asciiTheme="minorHAnsi" w:hAnsiTheme="minorHAnsi" w:cs="Arial"/>
        </w:rPr>
        <w:t>Příspěvek na stravování/stravenky, po zkušební době a zapracování možné další benefity FKSP</w:t>
      </w:r>
    </w:p>
    <w:p w:rsidR="00796835" w:rsidRDefault="00796835" w:rsidP="00796835">
      <w:pPr>
        <w:spacing w:after="0" w:line="360" w:lineRule="auto"/>
        <w:jc w:val="both"/>
        <w:rPr>
          <w:rFonts w:asciiTheme="minorHAnsi" w:hAnsiTheme="minorHAnsi" w:cs="Arial"/>
        </w:rPr>
      </w:pPr>
    </w:p>
    <w:p w:rsidR="00796835" w:rsidRDefault="00796835" w:rsidP="00796835">
      <w:pPr>
        <w:spacing w:after="0" w:line="360" w:lineRule="auto"/>
        <w:jc w:val="both"/>
        <w:rPr>
          <w:rFonts w:asciiTheme="minorHAnsi" w:hAnsiTheme="minorHAnsi" w:cs="Arial"/>
        </w:rPr>
      </w:pPr>
      <w:r>
        <w:rPr>
          <w:rFonts w:asciiTheme="minorHAnsi" w:hAnsiTheme="minorHAnsi" w:cs="Arial"/>
        </w:rPr>
        <w:t>Kontaktní osoba:</w:t>
      </w:r>
    </w:p>
    <w:p w:rsidR="00796835" w:rsidRDefault="00796835" w:rsidP="00796835">
      <w:pPr>
        <w:spacing w:after="0" w:line="360" w:lineRule="auto"/>
        <w:jc w:val="both"/>
        <w:rPr>
          <w:rFonts w:asciiTheme="minorHAnsi" w:hAnsiTheme="minorHAnsi" w:cs="Arial"/>
        </w:rPr>
      </w:pPr>
      <w:r>
        <w:rPr>
          <w:rFonts w:asciiTheme="minorHAnsi" w:hAnsiTheme="minorHAnsi" w:cs="Arial"/>
        </w:rPr>
        <w:t xml:space="preserve">Ing. Hana Sedláková, tel: 541518222; </w:t>
      </w:r>
      <w:hyperlink r:id="rId10" w:history="1">
        <w:r w:rsidRPr="00F66316">
          <w:rPr>
            <w:rStyle w:val="Hypertextovodkaz"/>
            <w:rFonts w:asciiTheme="minorHAnsi" w:hAnsiTheme="minorHAnsi" w:cs="Arial"/>
          </w:rPr>
          <w:t>sedlakova@uskvbl.cz</w:t>
        </w:r>
      </w:hyperlink>
      <w:r>
        <w:rPr>
          <w:rFonts w:asciiTheme="minorHAnsi" w:hAnsiTheme="minorHAnsi" w:cs="Arial"/>
        </w:rPr>
        <w:t xml:space="preserve"> </w:t>
      </w:r>
    </w:p>
    <w:p w:rsidR="00796835" w:rsidRDefault="00796835" w:rsidP="00796835">
      <w:pPr>
        <w:spacing w:after="0" w:line="360" w:lineRule="auto"/>
        <w:jc w:val="both"/>
        <w:rPr>
          <w:rFonts w:asciiTheme="minorHAnsi" w:hAnsiTheme="minorHAnsi" w:cs="Arial"/>
        </w:rPr>
      </w:pPr>
    </w:p>
    <w:p w:rsidR="00796835" w:rsidRPr="00D155BF" w:rsidRDefault="00796835" w:rsidP="00796835">
      <w:pPr>
        <w:spacing w:after="0" w:line="360" w:lineRule="auto"/>
        <w:jc w:val="both"/>
        <w:rPr>
          <w:rFonts w:asciiTheme="minorHAnsi" w:hAnsiTheme="minorHAnsi" w:cs="Arial"/>
        </w:rPr>
      </w:pPr>
    </w:p>
    <w:p w:rsidR="00796835" w:rsidRPr="009B3EDC" w:rsidRDefault="00796835" w:rsidP="00796835">
      <w:pPr>
        <w:spacing w:after="0" w:line="360" w:lineRule="auto"/>
        <w:ind w:left="5670"/>
        <w:contextualSpacing/>
        <w:jc w:val="both"/>
        <w:rPr>
          <w:rFonts w:asciiTheme="minorHAnsi" w:hAnsiTheme="minorHAnsi" w:cs="Arial"/>
        </w:rPr>
      </w:pPr>
      <w:r w:rsidRPr="009B3EDC">
        <w:rPr>
          <w:rFonts w:asciiTheme="minorHAnsi" w:hAnsiTheme="minorHAnsi" w:cs="Arial"/>
        </w:rPr>
        <w:t xml:space="preserve">       MVDr. Jiří Bureš</w:t>
      </w:r>
    </w:p>
    <w:p w:rsidR="00796835" w:rsidRDefault="00796835" w:rsidP="00796835">
      <w:pPr>
        <w:spacing w:after="0" w:line="360" w:lineRule="auto"/>
        <w:ind w:left="5812"/>
        <w:contextualSpacing/>
        <w:jc w:val="both"/>
        <w:rPr>
          <w:rFonts w:asciiTheme="minorHAnsi" w:hAnsiTheme="minorHAnsi" w:cs="Arial"/>
        </w:rPr>
      </w:pPr>
      <w:r w:rsidRPr="009B3EDC">
        <w:rPr>
          <w:rFonts w:asciiTheme="minorHAnsi" w:hAnsiTheme="minorHAnsi" w:cs="Arial"/>
        </w:rPr>
        <w:t xml:space="preserve"> Vedoucí služebního úřadu</w:t>
      </w:r>
    </w:p>
    <w:p w:rsidR="00796835" w:rsidRDefault="00796835" w:rsidP="00796835">
      <w:pPr>
        <w:spacing w:after="0" w:line="360" w:lineRule="auto"/>
        <w:ind w:left="5812"/>
        <w:contextualSpacing/>
        <w:jc w:val="both"/>
        <w:rPr>
          <w:rFonts w:asciiTheme="minorHAnsi" w:hAnsiTheme="minorHAnsi" w:cs="Arial"/>
        </w:rPr>
      </w:pPr>
    </w:p>
    <w:p w:rsidR="00796835" w:rsidRPr="00455560" w:rsidRDefault="00796835" w:rsidP="00796835">
      <w:pPr>
        <w:spacing w:after="0" w:line="360" w:lineRule="auto"/>
        <w:contextualSpacing/>
        <w:rPr>
          <w:rFonts w:asciiTheme="minorHAnsi" w:hAnsiTheme="minorHAnsi"/>
        </w:rPr>
      </w:pPr>
      <w:r w:rsidRPr="00455560">
        <w:rPr>
          <w:rFonts w:asciiTheme="minorHAnsi" w:hAnsiTheme="minorHAnsi"/>
        </w:rPr>
        <w:t>Příloh</w:t>
      </w:r>
      <w:r>
        <w:rPr>
          <w:rFonts w:asciiTheme="minorHAnsi" w:hAnsiTheme="minorHAnsi"/>
        </w:rPr>
        <w:t>a žádosti</w:t>
      </w:r>
      <w:r w:rsidRPr="00455560">
        <w:rPr>
          <w:rFonts w:asciiTheme="minorHAnsi" w:hAnsiTheme="minorHAnsi"/>
        </w:rPr>
        <w:t xml:space="preserve"> ke stažení na úř. desce: </w:t>
      </w:r>
      <w:hyperlink r:id="rId11" w:history="1">
        <w:r w:rsidRPr="00AD5CB0">
          <w:rPr>
            <w:rStyle w:val="Hypertextovodkaz"/>
            <w:rFonts w:asciiTheme="minorHAnsi" w:hAnsiTheme="minorHAnsi"/>
          </w:rPr>
          <w:t>Zaměstnanci (ÚSKVBL)</w:t>
        </w:r>
      </w:hyperlink>
    </w:p>
    <w:p w:rsidR="00E65F92" w:rsidRPr="009B3EDC" w:rsidRDefault="00E65F92" w:rsidP="00796835">
      <w:pPr>
        <w:spacing w:after="240" w:line="240" w:lineRule="auto"/>
        <w:ind w:left="567"/>
        <w:jc w:val="both"/>
        <w:rPr>
          <w:rFonts w:asciiTheme="minorHAnsi" w:hAnsiTheme="minorHAnsi"/>
          <w:color w:val="FF0000"/>
        </w:rPr>
      </w:pPr>
    </w:p>
    <w:sectPr w:rsidR="00E65F92" w:rsidRPr="009B3EDC" w:rsidSect="00307616">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BBD" w:rsidRDefault="00E00BBD" w:rsidP="00276ED4">
      <w:pPr>
        <w:spacing w:after="0" w:line="240" w:lineRule="auto"/>
      </w:pPr>
      <w:r>
        <w:separator/>
      </w:r>
    </w:p>
  </w:endnote>
  <w:endnote w:type="continuationSeparator" w:id="0">
    <w:p w:rsidR="00E00BBD" w:rsidRDefault="00E00BBD"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BBD" w:rsidRDefault="00E00BBD" w:rsidP="00276ED4">
      <w:pPr>
        <w:spacing w:after="0" w:line="240" w:lineRule="auto"/>
      </w:pPr>
      <w:r>
        <w:separator/>
      </w:r>
    </w:p>
  </w:footnote>
  <w:footnote w:type="continuationSeparator" w:id="0">
    <w:p w:rsidR="00E00BBD" w:rsidRDefault="00E00BBD"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DC1881"/>
    <w:multiLevelType w:val="hybridMultilevel"/>
    <w:tmpl w:val="4072A534"/>
    <w:lvl w:ilvl="0" w:tplc="596AC120">
      <w:start w:val="1"/>
      <w:numFmt w:val="decimal"/>
      <w:lvlText w:val="%1)"/>
      <w:lvlJc w:val="left"/>
      <w:pPr>
        <w:ind w:left="6881"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0"/>
  </w:num>
  <w:num w:numId="9">
    <w:abstractNumId w:val="1"/>
  </w:num>
  <w:num w:numId="10">
    <w:abstractNumId w:val="11"/>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1256"/>
    <w:rsid w:val="00006FA4"/>
    <w:rsid w:val="000142F6"/>
    <w:rsid w:val="00014D52"/>
    <w:rsid w:val="00022684"/>
    <w:rsid w:val="00025B9F"/>
    <w:rsid w:val="00027A02"/>
    <w:rsid w:val="000429EC"/>
    <w:rsid w:val="000461CA"/>
    <w:rsid w:val="0004686D"/>
    <w:rsid w:val="00071C57"/>
    <w:rsid w:val="0007252A"/>
    <w:rsid w:val="00073FE5"/>
    <w:rsid w:val="00084FFE"/>
    <w:rsid w:val="00085A0B"/>
    <w:rsid w:val="000978BB"/>
    <w:rsid w:val="000A227C"/>
    <w:rsid w:val="000A3797"/>
    <w:rsid w:val="000B02FC"/>
    <w:rsid w:val="000D30E6"/>
    <w:rsid w:val="000D5D62"/>
    <w:rsid w:val="000D6F00"/>
    <w:rsid w:val="000F0A6A"/>
    <w:rsid w:val="000F105B"/>
    <w:rsid w:val="000F2D84"/>
    <w:rsid w:val="00106E5D"/>
    <w:rsid w:val="001219CA"/>
    <w:rsid w:val="00124504"/>
    <w:rsid w:val="001433BB"/>
    <w:rsid w:val="00144C77"/>
    <w:rsid w:val="00150288"/>
    <w:rsid w:val="00153A84"/>
    <w:rsid w:val="001560CB"/>
    <w:rsid w:val="00174B49"/>
    <w:rsid w:val="00183CAD"/>
    <w:rsid w:val="00185D99"/>
    <w:rsid w:val="0019253D"/>
    <w:rsid w:val="001950D6"/>
    <w:rsid w:val="001B1D4F"/>
    <w:rsid w:val="001C18BA"/>
    <w:rsid w:val="001D537E"/>
    <w:rsid w:val="001E2E26"/>
    <w:rsid w:val="001E49AA"/>
    <w:rsid w:val="001E5E7C"/>
    <w:rsid w:val="00203240"/>
    <w:rsid w:val="00203F7F"/>
    <w:rsid w:val="00210461"/>
    <w:rsid w:val="00210B89"/>
    <w:rsid w:val="00210F0F"/>
    <w:rsid w:val="0022346E"/>
    <w:rsid w:val="00223B89"/>
    <w:rsid w:val="00231BC8"/>
    <w:rsid w:val="00234528"/>
    <w:rsid w:val="002354EE"/>
    <w:rsid w:val="00240188"/>
    <w:rsid w:val="00242E6B"/>
    <w:rsid w:val="00247B65"/>
    <w:rsid w:val="00272336"/>
    <w:rsid w:val="00273D70"/>
    <w:rsid w:val="00276ED4"/>
    <w:rsid w:val="00282115"/>
    <w:rsid w:val="00290AB9"/>
    <w:rsid w:val="002C5B5A"/>
    <w:rsid w:val="002E2A92"/>
    <w:rsid w:val="002E6581"/>
    <w:rsid w:val="002F2EF4"/>
    <w:rsid w:val="002F75D4"/>
    <w:rsid w:val="00303B72"/>
    <w:rsid w:val="003059FD"/>
    <w:rsid w:val="00307616"/>
    <w:rsid w:val="003300CD"/>
    <w:rsid w:val="00336923"/>
    <w:rsid w:val="00342A1C"/>
    <w:rsid w:val="00363007"/>
    <w:rsid w:val="00372369"/>
    <w:rsid w:val="00376F1B"/>
    <w:rsid w:val="00381FA4"/>
    <w:rsid w:val="00386556"/>
    <w:rsid w:val="00391344"/>
    <w:rsid w:val="003A01CD"/>
    <w:rsid w:val="003A204D"/>
    <w:rsid w:val="003A35F9"/>
    <w:rsid w:val="003A5A24"/>
    <w:rsid w:val="003B7A4D"/>
    <w:rsid w:val="003C1842"/>
    <w:rsid w:val="003E5FAD"/>
    <w:rsid w:val="003F0952"/>
    <w:rsid w:val="003F5A65"/>
    <w:rsid w:val="003F5DC1"/>
    <w:rsid w:val="004012EC"/>
    <w:rsid w:val="00416329"/>
    <w:rsid w:val="0041702F"/>
    <w:rsid w:val="0041797B"/>
    <w:rsid w:val="00417DD3"/>
    <w:rsid w:val="00423E38"/>
    <w:rsid w:val="0043623A"/>
    <w:rsid w:val="0044040E"/>
    <w:rsid w:val="004519B2"/>
    <w:rsid w:val="004527DA"/>
    <w:rsid w:val="00454070"/>
    <w:rsid w:val="00455287"/>
    <w:rsid w:val="004A1727"/>
    <w:rsid w:val="004A743E"/>
    <w:rsid w:val="004B1158"/>
    <w:rsid w:val="004B1D2B"/>
    <w:rsid w:val="004C3EDB"/>
    <w:rsid w:val="004F003B"/>
    <w:rsid w:val="004F24F6"/>
    <w:rsid w:val="004F6795"/>
    <w:rsid w:val="00500970"/>
    <w:rsid w:val="005067D0"/>
    <w:rsid w:val="00511D7D"/>
    <w:rsid w:val="00524481"/>
    <w:rsid w:val="005270A3"/>
    <w:rsid w:val="00527A3A"/>
    <w:rsid w:val="00545139"/>
    <w:rsid w:val="005504EA"/>
    <w:rsid w:val="00550EF3"/>
    <w:rsid w:val="005544FC"/>
    <w:rsid w:val="00555147"/>
    <w:rsid w:val="00585B58"/>
    <w:rsid w:val="00596C1F"/>
    <w:rsid w:val="005A3B43"/>
    <w:rsid w:val="005B5781"/>
    <w:rsid w:val="005C5E07"/>
    <w:rsid w:val="005D263F"/>
    <w:rsid w:val="005D3AA1"/>
    <w:rsid w:val="005E4B5E"/>
    <w:rsid w:val="005E7FC2"/>
    <w:rsid w:val="006060F0"/>
    <w:rsid w:val="00636A13"/>
    <w:rsid w:val="0064419A"/>
    <w:rsid w:val="00652C27"/>
    <w:rsid w:val="0065781F"/>
    <w:rsid w:val="00657B22"/>
    <w:rsid w:val="0069006E"/>
    <w:rsid w:val="00694912"/>
    <w:rsid w:val="00695D66"/>
    <w:rsid w:val="006A02A1"/>
    <w:rsid w:val="006A3C0F"/>
    <w:rsid w:val="006B01DD"/>
    <w:rsid w:val="006B2CBA"/>
    <w:rsid w:val="006C7AEF"/>
    <w:rsid w:val="006D0359"/>
    <w:rsid w:val="006D0B39"/>
    <w:rsid w:val="006E4A0A"/>
    <w:rsid w:val="006E5700"/>
    <w:rsid w:val="006F193B"/>
    <w:rsid w:val="006F282E"/>
    <w:rsid w:val="00704EFE"/>
    <w:rsid w:val="0071306A"/>
    <w:rsid w:val="007229AD"/>
    <w:rsid w:val="00726ACB"/>
    <w:rsid w:val="00731FCB"/>
    <w:rsid w:val="0073237F"/>
    <w:rsid w:val="007417AE"/>
    <w:rsid w:val="00746C45"/>
    <w:rsid w:val="007525D0"/>
    <w:rsid w:val="007736B3"/>
    <w:rsid w:val="00784637"/>
    <w:rsid w:val="00796835"/>
    <w:rsid w:val="007A294E"/>
    <w:rsid w:val="007A4704"/>
    <w:rsid w:val="007B57F7"/>
    <w:rsid w:val="007B6395"/>
    <w:rsid w:val="007D4099"/>
    <w:rsid w:val="007E4D9B"/>
    <w:rsid w:val="007E5A22"/>
    <w:rsid w:val="007F2EF4"/>
    <w:rsid w:val="007F377A"/>
    <w:rsid w:val="00804B3C"/>
    <w:rsid w:val="00813DAE"/>
    <w:rsid w:val="008278D5"/>
    <w:rsid w:val="00835307"/>
    <w:rsid w:val="008379F0"/>
    <w:rsid w:val="00841346"/>
    <w:rsid w:val="00853241"/>
    <w:rsid w:val="00857EFD"/>
    <w:rsid w:val="00860641"/>
    <w:rsid w:val="00860BAE"/>
    <w:rsid w:val="00862523"/>
    <w:rsid w:val="00870856"/>
    <w:rsid w:val="008716DF"/>
    <w:rsid w:val="008757FA"/>
    <w:rsid w:val="00893ECA"/>
    <w:rsid w:val="00896FBD"/>
    <w:rsid w:val="008B0F3E"/>
    <w:rsid w:val="008B5936"/>
    <w:rsid w:val="008C21CD"/>
    <w:rsid w:val="008C3B5F"/>
    <w:rsid w:val="008E5577"/>
    <w:rsid w:val="008E6A0B"/>
    <w:rsid w:val="008F0E32"/>
    <w:rsid w:val="009043EE"/>
    <w:rsid w:val="00917544"/>
    <w:rsid w:val="0092136A"/>
    <w:rsid w:val="00933FFE"/>
    <w:rsid w:val="00955869"/>
    <w:rsid w:val="00956CB5"/>
    <w:rsid w:val="00973856"/>
    <w:rsid w:val="00982E4E"/>
    <w:rsid w:val="00987D5E"/>
    <w:rsid w:val="00997752"/>
    <w:rsid w:val="00997FF3"/>
    <w:rsid w:val="009B3EDC"/>
    <w:rsid w:val="009C3DAE"/>
    <w:rsid w:val="009C40E6"/>
    <w:rsid w:val="009C50A7"/>
    <w:rsid w:val="009D08B5"/>
    <w:rsid w:val="009D117A"/>
    <w:rsid w:val="009D4C86"/>
    <w:rsid w:val="009E0CF5"/>
    <w:rsid w:val="009F097D"/>
    <w:rsid w:val="00A0294A"/>
    <w:rsid w:val="00A10011"/>
    <w:rsid w:val="00A250FF"/>
    <w:rsid w:val="00A34D3B"/>
    <w:rsid w:val="00A63D07"/>
    <w:rsid w:val="00A8079B"/>
    <w:rsid w:val="00A813A7"/>
    <w:rsid w:val="00A8763A"/>
    <w:rsid w:val="00A944F8"/>
    <w:rsid w:val="00A953E6"/>
    <w:rsid w:val="00AB2008"/>
    <w:rsid w:val="00AC085E"/>
    <w:rsid w:val="00AC1712"/>
    <w:rsid w:val="00AC72BD"/>
    <w:rsid w:val="00AD1153"/>
    <w:rsid w:val="00AF2DCD"/>
    <w:rsid w:val="00AF6CE2"/>
    <w:rsid w:val="00B02FCC"/>
    <w:rsid w:val="00B120A3"/>
    <w:rsid w:val="00B211EC"/>
    <w:rsid w:val="00B228A2"/>
    <w:rsid w:val="00B46ED0"/>
    <w:rsid w:val="00B5074B"/>
    <w:rsid w:val="00B63A65"/>
    <w:rsid w:val="00B74633"/>
    <w:rsid w:val="00B85994"/>
    <w:rsid w:val="00B95806"/>
    <w:rsid w:val="00BB24F5"/>
    <w:rsid w:val="00BB4CDA"/>
    <w:rsid w:val="00BD50D3"/>
    <w:rsid w:val="00BE0997"/>
    <w:rsid w:val="00BE55E7"/>
    <w:rsid w:val="00C0487A"/>
    <w:rsid w:val="00C11E99"/>
    <w:rsid w:val="00C12299"/>
    <w:rsid w:val="00C15118"/>
    <w:rsid w:val="00C16125"/>
    <w:rsid w:val="00C17C84"/>
    <w:rsid w:val="00C31126"/>
    <w:rsid w:val="00C31A8E"/>
    <w:rsid w:val="00C40989"/>
    <w:rsid w:val="00C473D8"/>
    <w:rsid w:val="00C564BF"/>
    <w:rsid w:val="00C65EEB"/>
    <w:rsid w:val="00C7152F"/>
    <w:rsid w:val="00C757B7"/>
    <w:rsid w:val="00CA5D1E"/>
    <w:rsid w:val="00CB0405"/>
    <w:rsid w:val="00CB4D15"/>
    <w:rsid w:val="00CB6F58"/>
    <w:rsid w:val="00CF5E59"/>
    <w:rsid w:val="00D205AE"/>
    <w:rsid w:val="00D23ADE"/>
    <w:rsid w:val="00D3492C"/>
    <w:rsid w:val="00D36A62"/>
    <w:rsid w:val="00D44A1A"/>
    <w:rsid w:val="00D44EC6"/>
    <w:rsid w:val="00D559DB"/>
    <w:rsid w:val="00D677FD"/>
    <w:rsid w:val="00D773F0"/>
    <w:rsid w:val="00D81A92"/>
    <w:rsid w:val="00D85BE6"/>
    <w:rsid w:val="00D96F4F"/>
    <w:rsid w:val="00DA1C13"/>
    <w:rsid w:val="00DA7B0C"/>
    <w:rsid w:val="00DB75A8"/>
    <w:rsid w:val="00DC47FE"/>
    <w:rsid w:val="00DD0774"/>
    <w:rsid w:val="00DD1D70"/>
    <w:rsid w:val="00DE0518"/>
    <w:rsid w:val="00DE317A"/>
    <w:rsid w:val="00DE4734"/>
    <w:rsid w:val="00DF3DB3"/>
    <w:rsid w:val="00E00BBD"/>
    <w:rsid w:val="00E076DB"/>
    <w:rsid w:val="00E127A8"/>
    <w:rsid w:val="00E154E4"/>
    <w:rsid w:val="00E22449"/>
    <w:rsid w:val="00E27D76"/>
    <w:rsid w:val="00E32BC0"/>
    <w:rsid w:val="00E3504A"/>
    <w:rsid w:val="00E36E87"/>
    <w:rsid w:val="00E61423"/>
    <w:rsid w:val="00E64E08"/>
    <w:rsid w:val="00E65F92"/>
    <w:rsid w:val="00E6601D"/>
    <w:rsid w:val="00E743A2"/>
    <w:rsid w:val="00E75260"/>
    <w:rsid w:val="00E91141"/>
    <w:rsid w:val="00EA0E0B"/>
    <w:rsid w:val="00EA7C62"/>
    <w:rsid w:val="00EB07CA"/>
    <w:rsid w:val="00EB7EB5"/>
    <w:rsid w:val="00EC6797"/>
    <w:rsid w:val="00ED1753"/>
    <w:rsid w:val="00EE1577"/>
    <w:rsid w:val="00EE1578"/>
    <w:rsid w:val="00EE4BF6"/>
    <w:rsid w:val="00EF76B5"/>
    <w:rsid w:val="00F001D5"/>
    <w:rsid w:val="00F040F0"/>
    <w:rsid w:val="00F17FC0"/>
    <w:rsid w:val="00F21351"/>
    <w:rsid w:val="00F25429"/>
    <w:rsid w:val="00F33781"/>
    <w:rsid w:val="00F456B8"/>
    <w:rsid w:val="00F515FA"/>
    <w:rsid w:val="00F64D32"/>
    <w:rsid w:val="00F65829"/>
    <w:rsid w:val="00F745E2"/>
    <w:rsid w:val="00F81397"/>
    <w:rsid w:val="00F94ECD"/>
    <w:rsid w:val="00FA1431"/>
    <w:rsid w:val="00FA2D50"/>
    <w:rsid w:val="00FB415C"/>
    <w:rsid w:val="00FC3140"/>
    <w:rsid w:val="00FC5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7FC7"/>
  <w15:docId w15:val="{0BBC2D06-DED0-43F0-A074-4C0AB358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paragraph" w:customStyle="1" w:styleId="Default">
    <w:name w:val="Default"/>
    <w:rsid w:val="00E154E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01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agentura/uedni-deska/zamest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B7FB-2C87-400F-AA82-50571C34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6461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Sedláková Hana</cp:lastModifiedBy>
  <cp:revision>2</cp:revision>
  <cp:lastPrinted>2018-06-12T12:35:00Z</cp:lastPrinted>
  <dcterms:created xsi:type="dcterms:W3CDTF">2024-12-04T09:27:00Z</dcterms:created>
  <dcterms:modified xsi:type="dcterms:W3CDTF">2024-12-04T09:27:00Z</dcterms:modified>
</cp:coreProperties>
</file>